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8FCCC" w14:textId="77777777" w:rsidR="00422340" w:rsidRDefault="00422340" w:rsidP="007341D0"/>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4"/>
      </w:tblGrid>
      <w:tr w:rsidR="006C6970" w:rsidRPr="007B4FA8" w14:paraId="6CDF25FC" w14:textId="77777777" w:rsidTr="007E2C3F">
        <w:trPr>
          <w:trHeight w:val="284"/>
        </w:trPr>
        <w:tc>
          <w:tcPr>
            <w:tcW w:w="9064" w:type="dxa"/>
          </w:tcPr>
          <w:p w14:paraId="6A8CE202" w14:textId="77777777" w:rsidR="0090447E" w:rsidRDefault="0090447E" w:rsidP="00626E81">
            <w:pPr>
              <w:rPr>
                <w:rFonts w:ascii="Verdana" w:hAnsi="Verdana"/>
                <w:color w:val="262626"/>
                <w:sz w:val="18"/>
                <w:szCs w:val="18"/>
              </w:rPr>
            </w:pPr>
          </w:p>
          <w:p w14:paraId="2C9485E2" w14:textId="77777777" w:rsidR="0090447E" w:rsidRDefault="0090447E" w:rsidP="00626E81">
            <w:pPr>
              <w:rPr>
                <w:rFonts w:ascii="Verdana" w:hAnsi="Verdana"/>
                <w:color w:val="262626"/>
                <w:sz w:val="18"/>
                <w:szCs w:val="18"/>
              </w:rPr>
            </w:pPr>
          </w:p>
          <w:p w14:paraId="6F2EAE3C" w14:textId="39C74450" w:rsidR="006C6970" w:rsidRPr="007B4FA8" w:rsidRDefault="006C6970" w:rsidP="00626E81">
            <w:pPr>
              <w:rPr>
                <w:rFonts w:ascii="Verdana" w:hAnsi="Verdana"/>
                <w:color w:val="262626"/>
                <w:sz w:val="18"/>
                <w:szCs w:val="18"/>
              </w:rPr>
            </w:pPr>
            <w:r w:rsidRPr="007B4FA8">
              <w:rPr>
                <w:rFonts w:ascii="Verdana" w:hAnsi="Verdana"/>
                <w:color w:val="262626"/>
                <w:sz w:val="18"/>
                <w:szCs w:val="18"/>
              </w:rPr>
              <w:t>Pressemitteilung</w:t>
            </w:r>
          </w:p>
        </w:tc>
      </w:tr>
      <w:tr w:rsidR="006C6970" w:rsidRPr="007B4FA8" w14:paraId="59090765" w14:textId="77777777" w:rsidTr="007E2C3F">
        <w:trPr>
          <w:trHeight w:val="284"/>
        </w:trPr>
        <w:tc>
          <w:tcPr>
            <w:tcW w:w="9064" w:type="dxa"/>
          </w:tcPr>
          <w:p w14:paraId="47C12DDB" w14:textId="59F3CBD0" w:rsidR="006C6970" w:rsidRPr="00261D13" w:rsidRDefault="006C6970" w:rsidP="00626E81">
            <w:pPr>
              <w:rPr>
                <w:rFonts w:ascii="Verdana" w:hAnsi="Verdana"/>
                <w:color w:val="262626"/>
                <w:sz w:val="18"/>
                <w:szCs w:val="18"/>
              </w:rPr>
            </w:pPr>
            <w:r w:rsidRPr="00261D13">
              <w:rPr>
                <w:rFonts w:ascii="Verdana" w:hAnsi="Verdana"/>
                <w:color w:val="262626"/>
                <w:sz w:val="18"/>
                <w:szCs w:val="18"/>
              </w:rPr>
              <w:t>Stuttgart</w:t>
            </w:r>
            <w:r w:rsidR="0061403E">
              <w:rPr>
                <w:rFonts w:ascii="Verdana" w:hAnsi="Verdana"/>
                <w:color w:val="262626"/>
                <w:sz w:val="18"/>
                <w:szCs w:val="18"/>
              </w:rPr>
              <w:t>,</w:t>
            </w:r>
            <w:r w:rsidRPr="00F85FC1">
              <w:rPr>
                <w:rFonts w:ascii="Verdana" w:hAnsi="Verdana"/>
                <w:color w:val="262626"/>
                <w:sz w:val="18"/>
                <w:szCs w:val="18"/>
              </w:rPr>
              <w:t xml:space="preserve"> </w:t>
            </w:r>
            <w:r w:rsidR="000E08D3">
              <w:rPr>
                <w:rFonts w:ascii="Verdana" w:hAnsi="Verdana"/>
                <w:color w:val="262626"/>
                <w:sz w:val="18"/>
                <w:szCs w:val="18"/>
              </w:rPr>
              <w:t>24</w:t>
            </w:r>
            <w:bookmarkStart w:id="0" w:name="_GoBack"/>
            <w:bookmarkEnd w:id="0"/>
            <w:r w:rsidR="00856C3E" w:rsidRPr="00F85FC1">
              <w:rPr>
                <w:rFonts w:ascii="Verdana" w:hAnsi="Verdana"/>
                <w:color w:val="262626"/>
                <w:sz w:val="18"/>
                <w:szCs w:val="18"/>
              </w:rPr>
              <w:t xml:space="preserve">. </w:t>
            </w:r>
            <w:r w:rsidR="000E08D3">
              <w:rPr>
                <w:rFonts w:ascii="Verdana" w:hAnsi="Verdana"/>
                <w:color w:val="262626"/>
                <w:sz w:val="18"/>
                <w:szCs w:val="18"/>
              </w:rPr>
              <w:t>November</w:t>
            </w:r>
            <w:r w:rsidRPr="00F85FC1">
              <w:rPr>
                <w:rFonts w:ascii="Verdana" w:hAnsi="Verdana"/>
                <w:color w:val="262626"/>
                <w:sz w:val="18"/>
                <w:szCs w:val="18"/>
              </w:rPr>
              <w:t xml:space="preserve"> </w:t>
            </w:r>
            <w:r>
              <w:rPr>
                <w:rFonts w:ascii="Verdana" w:hAnsi="Verdana"/>
                <w:color w:val="262626"/>
                <w:sz w:val="18"/>
                <w:szCs w:val="18"/>
              </w:rPr>
              <w:t>2017</w:t>
            </w:r>
          </w:p>
        </w:tc>
      </w:tr>
    </w:tbl>
    <w:p w14:paraId="1E85BF75" w14:textId="68048395" w:rsidR="006C6970" w:rsidRDefault="006C6970" w:rsidP="006C6970">
      <w:pPr>
        <w:rPr>
          <w:rFonts w:ascii="Verdana" w:hAnsi="Verdana"/>
          <w:color w:val="262626"/>
          <w:sz w:val="20"/>
          <w:szCs w:val="20"/>
        </w:rPr>
      </w:pPr>
    </w:p>
    <w:p w14:paraId="1038D29C" w14:textId="432BAF14" w:rsidR="00147747" w:rsidRPr="0061403E" w:rsidRDefault="00147747" w:rsidP="0061403E">
      <w:pPr>
        <w:spacing w:line="260" w:lineRule="exact"/>
        <w:rPr>
          <w:rFonts w:ascii="Verdana" w:hAnsi="Verdana"/>
          <w:b/>
          <w:color w:val="262626"/>
          <w:sz w:val="22"/>
          <w:szCs w:val="22"/>
        </w:rPr>
      </w:pPr>
    </w:p>
    <w:p w14:paraId="7DE8674E" w14:textId="09BE9C62" w:rsidR="00FE136F" w:rsidRPr="0061403E" w:rsidRDefault="0061403E" w:rsidP="0061403E">
      <w:pPr>
        <w:spacing w:line="260" w:lineRule="exact"/>
        <w:rPr>
          <w:rFonts w:ascii="Verdana" w:hAnsi="Verdana"/>
          <w:b/>
          <w:color w:val="262626"/>
          <w:sz w:val="22"/>
          <w:szCs w:val="22"/>
        </w:rPr>
      </w:pPr>
      <w:r w:rsidRPr="0061403E">
        <w:rPr>
          <w:rFonts w:ascii="Verdana" w:hAnsi="Verdana"/>
          <w:b/>
          <w:color w:val="262626"/>
          <w:sz w:val="22"/>
          <w:szCs w:val="22"/>
        </w:rPr>
        <w:t>Erster Crashtest in Anlehnung an EuroNCAP erfolgreich bestanden</w:t>
      </w:r>
    </w:p>
    <w:p w14:paraId="609183AF" w14:textId="77777777" w:rsidR="00856C3E" w:rsidRPr="0061403E" w:rsidRDefault="00856C3E" w:rsidP="0061403E">
      <w:pPr>
        <w:spacing w:line="260" w:lineRule="exact"/>
        <w:rPr>
          <w:rFonts w:ascii="Verdana" w:hAnsi="Verdana"/>
          <w:b/>
          <w:color w:val="262626"/>
          <w:sz w:val="22"/>
          <w:szCs w:val="22"/>
        </w:rPr>
      </w:pPr>
    </w:p>
    <w:p w14:paraId="4975A8B1" w14:textId="4C58B3BC" w:rsidR="00856C3E" w:rsidRPr="00F85FC1" w:rsidRDefault="0061403E" w:rsidP="00F85F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Verdana" w:hAnsi="Verdana" w:cs="Verdana"/>
          <w:b/>
          <w:bCs/>
          <w:sz w:val="32"/>
          <w:szCs w:val="32"/>
        </w:rPr>
      </w:pPr>
      <w:r w:rsidRPr="0061403E">
        <w:rPr>
          <w:rFonts w:ascii="Verdana" w:hAnsi="Verdana" w:cs="Verdana"/>
          <w:b/>
          <w:bCs/>
          <w:sz w:val="32"/>
          <w:szCs w:val="32"/>
        </w:rPr>
        <w:t xml:space="preserve">Borgward BX7 überzeugt bei </w:t>
      </w:r>
      <w:r>
        <w:rPr>
          <w:rFonts w:ascii="Verdana" w:hAnsi="Verdana" w:cs="Verdana"/>
          <w:b/>
          <w:bCs/>
          <w:sz w:val="32"/>
          <w:szCs w:val="32"/>
        </w:rPr>
        <w:t>Offset-</w:t>
      </w:r>
      <w:r w:rsidRPr="0061403E">
        <w:rPr>
          <w:rFonts w:ascii="Verdana" w:hAnsi="Verdana" w:cs="Verdana"/>
          <w:b/>
          <w:bCs/>
          <w:sz w:val="32"/>
          <w:szCs w:val="32"/>
        </w:rPr>
        <w:t>Crash</w:t>
      </w:r>
    </w:p>
    <w:p w14:paraId="41D55928" w14:textId="57D021C2" w:rsidR="00856C3E" w:rsidRDefault="00856C3E" w:rsidP="00856C3E">
      <w:pPr>
        <w:rPr>
          <w:rFonts w:ascii="Verdana" w:hAnsi="Verdana"/>
        </w:rPr>
      </w:pPr>
    </w:p>
    <w:p w14:paraId="66ABE438" w14:textId="6B5F22E4" w:rsidR="00FE136F" w:rsidRPr="00DD5214" w:rsidRDefault="00FE136F" w:rsidP="00DD52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p w14:paraId="48A3DB2D" w14:textId="5CFB2F19" w:rsidR="0034715A" w:rsidRDefault="0061403E" w:rsidP="00DD52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r>
        <w:rPr>
          <w:rFonts w:ascii="Verdana" w:hAnsi="Verdana" w:cs="Verdana"/>
          <w:sz w:val="20"/>
          <w:szCs w:val="20"/>
        </w:rPr>
        <w:t>Im Rahmen der Marktvorbereitung in diesem Jahr hat die Borgward Group AG heute in Zusammenarbeit mit dem TÜV Rheinland einen Crashtest in einem NCAP-zertifizierten Crashlabor durchführen lassen. In dem nach EuroNCAP-Vorgaben absolvierten Offset-</w:t>
      </w:r>
      <w:r w:rsidR="00617435">
        <w:rPr>
          <w:rFonts w:ascii="Verdana" w:hAnsi="Verdana" w:cs="Verdana"/>
          <w:sz w:val="20"/>
          <w:szCs w:val="20"/>
        </w:rPr>
        <w:t>Frontalc</w:t>
      </w:r>
      <w:r>
        <w:rPr>
          <w:rFonts w:ascii="Verdana" w:hAnsi="Verdana" w:cs="Verdana"/>
          <w:sz w:val="20"/>
          <w:szCs w:val="20"/>
        </w:rPr>
        <w:t>rash mit 64 km/h gegen eine deformierbare Barriere mit 40 Prozent Überdeckung</w:t>
      </w:r>
      <w:r w:rsidR="0034715A">
        <w:rPr>
          <w:rFonts w:ascii="Verdana" w:hAnsi="Verdana" w:cs="Verdana"/>
          <w:sz w:val="20"/>
          <w:szCs w:val="20"/>
        </w:rPr>
        <w:t xml:space="preserve"> überzeugte das Premierenmodell für den deutschen Markt. Sowohl die Verzögerungs</w:t>
      </w:r>
      <w:r w:rsidR="00617435">
        <w:rPr>
          <w:rFonts w:ascii="Verdana" w:hAnsi="Verdana" w:cs="Verdana"/>
          <w:sz w:val="20"/>
          <w:szCs w:val="20"/>
        </w:rPr>
        <w:t>werte für die beiden E</w:t>
      </w:r>
      <w:r w:rsidR="0034715A">
        <w:rPr>
          <w:rFonts w:ascii="Verdana" w:hAnsi="Verdana" w:cs="Verdana"/>
          <w:sz w:val="20"/>
          <w:szCs w:val="20"/>
        </w:rPr>
        <w:t>rwachsenen</w:t>
      </w:r>
      <w:r w:rsidR="001E795A">
        <w:rPr>
          <w:rFonts w:ascii="Verdana" w:hAnsi="Verdana" w:cs="Verdana"/>
          <w:sz w:val="20"/>
          <w:szCs w:val="20"/>
        </w:rPr>
        <w:t>-</w:t>
      </w:r>
      <w:r w:rsidR="0034715A">
        <w:rPr>
          <w:rFonts w:ascii="Verdana" w:hAnsi="Verdana" w:cs="Verdana"/>
          <w:sz w:val="20"/>
          <w:szCs w:val="20"/>
        </w:rPr>
        <w:t xml:space="preserve">Dummies auf Fahrer- und Beifahrersitz wie für die beiden Kinderdummies auf der Rücksitzbank liegen </w:t>
      </w:r>
      <w:r w:rsidR="0090447E">
        <w:rPr>
          <w:rFonts w:ascii="Verdana" w:hAnsi="Verdana" w:cs="Verdana"/>
          <w:sz w:val="20"/>
          <w:szCs w:val="20"/>
        </w:rPr>
        <w:t xml:space="preserve">weitgehend </w:t>
      </w:r>
      <w:r w:rsidR="0034715A">
        <w:rPr>
          <w:rFonts w:ascii="Verdana" w:hAnsi="Verdana" w:cs="Verdana"/>
          <w:sz w:val="20"/>
          <w:szCs w:val="20"/>
        </w:rPr>
        <w:t xml:space="preserve">im </w:t>
      </w:r>
      <w:r w:rsidR="001E795A">
        <w:rPr>
          <w:rFonts w:ascii="Verdana" w:hAnsi="Verdana" w:cs="Verdana"/>
          <w:sz w:val="20"/>
          <w:szCs w:val="20"/>
        </w:rPr>
        <w:t>unkritischen</w:t>
      </w:r>
      <w:r w:rsidR="0034715A">
        <w:rPr>
          <w:rFonts w:ascii="Verdana" w:hAnsi="Verdana" w:cs="Verdana"/>
          <w:sz w:val="20"/>
          <w:szCs w:val="20"/>
        </w:rPr>
        <w:t xml:space="preserve"> Bereich</w:t>
      </w:r>
      <w:r w:rsidR="0073253E">
        <w:rPr>
          <w:rFonts w:ascii="Verdana" w:hAnsi="Verdana" w:cs="Verdana"/>
          <w:sz w:val="20"/>
          <w:szCs w:val="20"/>
        </w:rPr>
        <w:t xml:space="preserve">. </w:t>
      </w:r>
      <w:r w:rsidR="0034715A">
        <w:rPr>
          <w:rFonts w:ascii="Verdana" w:hAnsi="Verdana" w:cs="Verdana"/>
          <w:sz w:val="20"/>
          <w:szCs w:val="20"/>
        </w:rPr>
        <w:t xml:space="preserve">Das Zusammenwirken von vorderer Deformationszone mit </w:t>
      </w:r>
      <w:r w:rsidR="001E795A">
        <w:rPr>
          <w:rFonts w:ascii="Verdana" w:hAnsi="Verdana" w:cs="Verdana"/>
          <w:sz w:val="20"/>
          <w:szCs w:val="20"/>
        </w:rPr>
        <w:t xml:space="preserve">je </w:t>
      </w:r>
      <w:r w:rsidR="0034715A">
        <w:rPr>
          <w:rFonts w:ascii="Verdana" w:hAnsi="Verdana" w:cs="Verdana"/>
          <w:sz w:val="20"/>
          <w:szCs w:val="20"/>
        </w:rPr>
        <w:t>drei Lastpfaden</w:t>
      </w:r>
      <w:r w:rsidR="0073253E">
        <w:rPr>
          <w:rFonts w:ascii="Verdana" w:hAnsi="Verdana" w:cs="Verdana"/>
          <w:sz w:val="20"/>
          <w:szCs w:val="20"/>
        </w:rPr>
        <w:t xml:space="preserve"> </w:t>
      </w:r>
      <w:r w:rsidR="001E795A">
        <w:rPr>
          <w:rFonts w:ascii="Verdana" w:hAnsi="Verdana" w:cs="Verdana"/>
          <w:sz w:val="20"/>
          <w:szCs w:val="20"/>
        </w:rPr>
        <w:t xml:space="preserve">auf Fahrer- und Beifahrerseits </w:t>
      </w:r>
      <w:r w:rsidR="0073253E">
        <w:rPr>
          <w:rFonts w:ascii="Verdana" w:hAnsi="Verdana" w:cs="Verdana"/>
          <w:sz w:val="20"/>
          <w:szCs w:val="20"/>
        </w:rPr>
        <w:t>mit</w:t>
      </w:r>
      <w:r w:rsidR="0034715A">
        <w:rPr>
          <w:rFonts w:ascii="Verdana" w:hAnsi="Verdana" w:cs="Verdana"/>
          <w:sz w:val="20"/>
          <w:szCs w:val="20"/>
        </w:rPr>
        <w:t xml:space="preserve"> der hohen Stabilität der Fahrgastzelle und </w:t>
      </w:r>
      <w:r w:rsidR="0073253E">
        <w:rPr>
          <w:rFonts w:ascii="Verdana" w:hAnsi="Verdana" w:cs="Verdana"/>
          <w:sz w:val="20"/>
          <w:szCs w:val="20"/>
        </w:rPr>
        <w:t xml:space="preserve">den </w:t>
      </w:r>
      <w:r w:rsidR="0034715A">
        <w:rPr>
          <w:rFonts w:ascii="Verdana" w:hAnsi="Verdana" w:cs="Verdana"/>
          <w:sz w:val="20"/>
          <w:szCs w:val="20"/>
        </w:rPr>
        <w:t xml:space="preserve">passiven Rückhaltesystemen </w:t>
      </w:r>
      <w:r w:rsidR="00617435">
        <w:rPr>
          <w:rFonts w:ascii="Verdana" w:hAnsi="Verdana" w:cs="Verdana"/>
          <w:sz w:val="20"/>
          <w:szCs w:val="20"/>
        </w:rPr>
        <w:t xml:space="preserve">bietet ein hohes Schutzpotential und halten das Verletzungsrisiko für alle Insassen gering. </w:t>
      </w:r>
      <w:r w:rsidR="00F00D7A" w:rsidRPr="00DD5214">
        <w:rPr>
          <w:rFonts w:ascii="Verdana" w:hAnsi="Verdana" w:cs="Verdana"/>
          <w:sz w:val="20"/>
          <w:szCs w:val="20"/>
        </w:rPr>
        <w:t>Anlässlich de</w:t>
      </w:r>
      <w:r>
        <w:rPr>
          <w:rFonts w:ascii="Verdana" w:hAnsi="Verdana" w:cs="Verdana"/>
          <w:sz w:val="20"/>
          <w:szCs w:val="20"/>
        </w:rPr>
        <w:t>s Crashtests betonte der Entwicklungschef der Borgward Group AG Dr. Tilo Schweers</w:t>
      </w:r>
      <w:r w:rsidR="0090447E">
        <w:rPr>
          <w:rFonts w:ascii="Verdana" w:hAnsi="Verdana" w:cs="Verdana"/>
          <w:sz w:val="20"/>
          <w:szCs w:val="20"/>
        </w:rPr>
        <w:t xml:space="preserve"> die Wirksamkeit des umfassenden Schutzsystems Borgward B-S</w:t>
      </w:r>
      <w:r w:rsidR="00A937CE">
        <w:rPr>
          <w:rFonts w:ascii="Verdana" w:hAnsi="Verdana" w:cs="Verdana"/>
          <w:sz w:val="20"/>
          <w:szCs w:val="20"/>
        </w:rPr>
        <w:t>afe</w:t>
      </w:r>
      <w:r>
        <w:rPr>
          <w:rFonts w:ascii="Verdana" w:hAnsi="Verdana" w:cs="Verdana"/>
          <w:sz w:val="20"/>
          <w:szCs w:val="20"/>
        </w:rPr>
        <w:t>: „</w:t>
      </w:r>
      <w:r w:rsidR="0034715A">
        <w:rPr>
          <w:rFonts w:ascii="Verdana" w:hAnsi="Verdana" w:cs="Verdana"/>
          <w:sz w:val="20"/>
          <w:szCs w:val="20"/>
        </w:rPr>
        <w:t xml:space="preserve">Insassenschutz hat im Entwicklungsprozess unserer Fahrzeuge wie dem BX7 oberste Priorität. Die Ergebnisse des </w:t>
      </w:r>
      <w:r w:rsidR="004A44CF">
        <w:rPr>
          <w:rFonts w:ascii="Verdana" w:hAnsi="Verdana" w:cs="Verdana"/>
          <w:sz w:val="20"/>
          <w:szCs w:val="20"/>
        </w:rPr>
        <w:t xml:space="preserve">ersten </w:t>
      </w:r>
      <w:r w:rsidR="0034715A">
        <w:rPr>
          <w:rFonts w:ascii="Verdana" w:hAnsi="Verdana" w:cs="Verdana"/>
          <w:sz w:val="20"/>
          <w:szCs w:val="20"/>
        </w:rPr>
        <w:t>Crashtests in einem neutralen, zertifizierten Labor in Europa belegen, dass wir hier auf dem richtigen Weg sind.</w:t>
      </w:r>
      <w:r w:rsidR="004A44CF">
        <w:rPr>
          <w:rFonts w:ascii="Verdana" w:hAnsi="Verdana" w:cs="Verdana"/>
          <w:sz w:val="20"/>
          <w:szCs w:val="20"/>
        </w:rPr>
        <w:t xml:space="preserve"> Weitere geplante Crashversuche werden das positive Bild bestätigen.</w:t>
      </w:r>
      <w:r w:rsidR="0034715A">
        <w:rPr>
          <w:rFonts w:ascii="Verdana" w:hAnsi="Verdana" w:cs="Verdana"/>
          <w:sz w:val="20"/>
          <w:szCs w:val="20"/>
        </w:rPr>
        <w:t>“</w:t>
      </w:r>
    </w:p>
    <w:p w14:paraId="3EF519C9" w14:textId="48DEAFB5" w:rsidR="001756DD" w:rsidRPr="00DD5214" w:rsidRDefault="001756DD" w:rsidP="00DD52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p w14:paraId="128511E0" w14:textId="47E4E35A" w:rsidR="00617435" w:rsidRDefault="00617435" w:rsidP="00DD52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r>
        <w:rPr>
          <w:rFonts w:ascii="Verdana" w:hAnsi="Verdana" w:cs="Verdana"/>
          <w:sz w:val="20"/>
          <w:szCs w:val="20"/>
        </w:rPr>
        <w:t xml:space="preserve">Die Borgward Group AG </w:t>
      </w:r>
      <w:r w:rsidR="004A44CF">
        <w:rPr>
          <w:rFonts w:ascii="Verdana" w:hAnsi="Verdana" w:cs="Verdana"/>
          <w:sz w:val="20"/>
          <w:szCs w:val="20"/>
        </w:rPr>
        <w:t xml:space="preserve">startet Ende 2017 </w:t>
      </w:r>
      <w:r>
        <w:rPr>
          <w:rFonts w:ascii="Verdana" w:hAnsi="Verdana" w:cs="Verdana"/>
          <w:sz w:val="20"/>
          <w:szCs w:val="20"/>
        </w:rPr>
        <w:t xml:space="preserve">zunächst mit einer limitierten </w:t>
      </w:r>
      <w:r w:rsidR="004A44CF">
        <w:rPr>
          <w:rFonts w:ascii="Verdana" w:hAnsi="Verdana" w:cs="Verdana"/>
          <w:sz w:val="20"/>
          <w:szCs w:val="20"/>
        </w:rPr>
        <w:t>S</w:t>
      </w:r>
      <w:r>
        <w:rPr>
          <w:rFonts w:ascii="Verdana" w:hAnsi="Verdana" w:cs="Verdana"/>
          <w:sz w:val="20"/>
          <w:szCs w:val="20"/>
        </w:rPr>
        <w:t>erie auf den deutschen Markt</w:t>
      </w:r>
      <w:r w:rsidR="004A44CF">
        <w:rPr>
          <w:rFonts w:ascii="Verdana" w:hAnsi="Verdana" w:cs="Verdana"/>
          <w:sz w:val="20"/>
          <w:szCs w:val="20"/>
        </w:rPr>
        <w:t xml:space="preserve"> und scheidet somit für die Teilnahme </w:t>
      </w:r>
      <w:r>
        <w:rPr>
          <w:rFonts w:ascii="Verdana" w:hAnsi="Verdana" w:cs="Verdana"/>
          <w:sz w:val="20"/>
          <w:szCs w:val="20"/>
        </w:rPr>
        <w:t>an dem kompletten EuroNCAP-</w:t>
      </w:r>
      <w:r w:rsidR="004A44CF">
        <w:rPr>
          <w:rFonts w:ascii="Verdana" w:hAnsi="Verdana" w:cs="Verdana"/>
          <w:sz w:val="20"/>
          <w:szCs w:val="20"/>
        </w:rPr>
        <w:t xml:space="preserve">Crashtest mit Stern-Zertifizierung </w:t>
      </w:r>
      <w:r>
        <w:rPr>
          <w:rFonts w:ascii="Verdana" w:hAnsi="Verdana" w:cs="Verdana"/>
          <w:sz w:val="20"/>
          <w:szCs w:val="20"/>
        </w:rPr>
        <w:t>aus</w:t>
      </w:r>
      <w:r w:rsidR="004A44CF">
        <w:rPr>
          <w:rFonts w:ascii="Verdana" w:hAnsi="Verdana" w:cs="Verdana"/>
          <w:sz w:val="20"/>
          <w:szCs w:val="20"/>
        </w:rPr>
        <w:t>, weil d</w:t>
      </w:r>
      <w:r>
        <w:rPr>
          <w:rFonts w:ascii="Verdana" w:hAnsi="Verdana" w:cs="Verdana"/>
          <w:sz w:val="20"/>
          <w:szCs w:val="20"/>
        </w:rPr>
        <w:t xml:space="preserve">ie NCAP-Agentur mit Sitz in </w:t>
      </w:r>
      <w:r w:rsidR="004A44CF">
        <w:rPr>
          <w:rFonts w:ascii="Verdana" w:hAnsi="Verdana" w:cs="Verdana"/>
          <w:sz w:val="20"/>
          <w:szCs w:val="20"/>
        </w:rPr>
        <w:t xml:space="preserve">Brüssel dieses Programm nur bei </w:t>
      </w:r>
      <w:r w:rsidR="00A937CE">
        <w:rPr>
          <w:rFonts w:ascii="Verdana" w:hAnsi="Verdana" w:cs="Verdana"/>
          <w:sz w:val="20"/>
          <w:szCs w:val="20"/>
        </w:rPr>
        <w:t>Baureihen</w:t>
      </w:r>
      <w:r w:rsidR="004A44CF">
        <w:rPr>
          <w:rFonts w:ascii="Verdana" w:hAnsi="Verdana" w:cs="Verdana"/>
          <w:sz w:val="20"/>
          <w:szCs w:val="20"/>
        </w:rPr>
        <w:t xml:space="preserve"> mi</w:t>
      </w:r>
      <w:r w:rsidR="00A937CE">
        <w:rPr>
          <w:rFonts w:ascii="Verdana" w:hAnsi="Verdana" w:cs="Verdana"/>
          <w:sz w:val="20"/>
          <w:szCs w:val="20"/>
        </w:rPr>
        <w:t>t</w:t>
      </w:r>
      <w:r w:rsidR="004A44CF">
        <w:rPr>
          <w:rFonts w:ascii="Verdana" w:hAnsi="Verdana" w:cs="Verdana"/>
          <w:sz w:val="20"/>
          <w:szCs w:val="20"/>
        </w:rPr>
        <w:t xml:space="preserve"> unlimitierter Stückzahl durchführt.  </w:t>
      </w:r>
    </w:p>
    <w:p w14:paraId="42DB683B" w14:textId="61DA5F75" w:rsidR="00DD5214" w:rsidRDefault="004A44CF" w:rsidP="00DD52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r w:rsidRPr="004A44CF">
        <w:rPr>
          <w:rFonts w:ascii="Verdana" w:hAnsi="Verdana" w:cs="Verdana"/>
          <w:sz w:val="20"/>
          <w:szCs w:val="20"/>
        </w:rPr>
        <w:t xml:space="preserve"> </w:t>
      </w:r>
    </w:p>
    <w:p w14:paraId="0C279828" w14:textId="77777777" w:rsidR="004A44CF" w:rsidRPr="004A44CF" w:rsidRDefault="004A44CF"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b/>
          <w:sz w:val="20"/>
          <w:szCs w:val="20"/>
        </w:rPr>
      </w:pPr>
      <w:r w:rsidRPr="004A44CF">
        <w:rPr>
          <w:rFonts w:ascii="Verdana" w:hAnsi="Verdana" w:cs="Verdana"/>
          <w:b/>
          <w:sz w:val="20"/>
          <w:szCs w:val="20"/>
        </w:rPr>
        <w:t>B-Safe für höchstmögliche Sicherheit</w:t>
      </w:r>
    </w:p>
    <w:p w14:paraId="6604DB65" w14:textId="77777777" w:rsidR="004A44CF" w:rsidRPr="004A44CF" w:rsidRDefault="004A44CF"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p w14:paraId="6361999D" w14:textId="2A18E3B3" w:rsidR="004A44CF" w:rsidRPr="004A44CF" w:rsidRDefault="004A44CF"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r w:rsidRPr="004A44CF">
        <w:rPr>
          <w:rFonts w:ascii="Verdana" w:hAnsi="Verdana" w:cs="Verdana"/>
          <w:sz w:val="20"/>
          <w:szCs w:val="20"/>
        </w:rPr>
        <w:t>Mit seinem umfassenden Sicherheitskonzept „B-Safe“ erfüllt der Borgward BX7 alle Anforderungen hinsichtlich der bestmöglichen Sicherheit für die Insassen. Aktive Schutzeinrichtungen können potenzielle Gefahren präventiv erkennen und so Unfälle vermeiden helfen. Außerdem verleiht die Fahrzeugstruktur wie die Rückhaltesysteme dem SUV das Potenzial, internationale Crash-Ratings mit Auszeichnung zu bestehen.</w:t>
      </w:r>
    </w:p>
    <w:p w14:paraId="324F19C4" w14:textId="77777777" w:rsidR="004A44CF" w:rsidRPr="004A44CF" w:rsidRDefault="004A44CF"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p w14:paraId="2855C622" w14:textId="77777777" w:rsidR="00E80797" w:rsidRDefault="00E80797">
      <w:pPr>
        <w:rPr>
          <w:rFonts w:ascii="Verdana" w:hAnsi="Verdana" w:cs="Verdana"/>
          <w:sz w:val="20"/>
          <w:szCs w:val="20"/>
        </w:rPr>
      </w:pPr>
      <w:r>
        <w:rPr>
          <w:rFonts w:ascii="Verdana" w:hAnsi="Verdana" w:cs="Verdana"/>
          <w:sz w:val="20"/>
          <w:szCs w:val="20"/>
        </w:rPr>
        <w:br w:type="page"/>
      </w:r>
    </w:p>
    <w:p w14:paraId="1F9C461A" w14:textId="47411F2C" w:rsidR="004A44CF" w:rsidRPr="004A44CF" w:rsidRDefault="004A44CF" w:rsidP="008415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r w:rsidRPr="004A44CF">
        <w:rPr>
          <w:rFonts w:ascii="Verdana" w:hAnsi="Verdana" w:cs="Verdana"/>
          <w:sz w:val="20"/>
          <w:szCs w:val="20"/>
        </w:rPr>
        <w:lastRenderedPageBreak/>
        <w:t>Die Karosserie mit einer hochstabilen Fahrgastzelle und definierten Verformungszonen an Front und Heck bildet das verlässliche Fundament für den hohen Insassenschutz. Entscheidende Karosseriepassagen sind gezielt mit hochfesten, höchstfesten oder warmumgeformten Stählen verstärkt. Mehrere Lastpfade verteilen im Falle des Falles die Aufprallenergie bei Frontal-, Seiten- oder Heckcrashs und sorgen so für möglichst ausgeglichene Verzögerungswerte, auf die die passiven Schutzeinrichtungen exakt abgestimmt sind.</w:t>
      </w:r>
    </w:p>
    <w:p w14:paraId="493A1B60" w14:textId="77777777" w:rsidR="004A44CF" w:rsidRPr="004A44CF" w:rsidRDefault="004A44CF"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p w14:paraId="0AAB2453" w14:textId="51EA99E0" w:rsidR="004A44CF" w:rsidRPr="004A44CF" w:rsidRDefault="004A44CF"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r w:rsidRPr="004A44CF">
        <w:rPr>
          <w:rFonts w:ascii="Verdana" w:hAnsi="Verdana" w:cs="Verdana"/>
          <w:sz w:val="20"/>
          <w:szCs w:val="20"/>
        </w:rPr>
        <w:t>Die passiven Schutzeinrichtungen</w:t>
      </w:r>
      <w:r w:rsidR="00A2147E">
        <w:rPr>
          <w:rFonts w:ascii="Verdana" w:hAnsi="Verdana" w:cs="Verdana"/>
          <w:sz w:val="20"/>
          <w:szCs w:val="20"/>
        </w:rPr>
        <w:t>bieten</w:t>
      </w:r>
      <w:r w:rsidRPr="004A44CF">
        <w:rPr>
          <w:rFonts w:ascii="Verdana" w:hAnsi="Verdana" w:cs="Verdana"/>
          <w:sz w:val="20"/>
          <w:szCs w:val="20"/>
        </w:rPr>
        <w:t xml:space="preserve"> höchstes Schutzpotenzial. Für die verschiedensten Crasharten wie Front- Seiten- oder Heckkollision stehen neben den Gurtsystemen unter anderem sechs Airbags bereit, die je nach Unfallschwere bedarfsgerecht aktiviert werden und die Unfalleinwirkungen auf die Insassen umfassend abmildern können. Dazu gehören Airbags für Fahrer und Beifahrer, Seitenairbags für Fahrer und Beifahrer und d</w:t>
      </w:r>
      <w:r w:rsidR="00A2147E">
        <w:rPr>
          <w:rFonts w:ascii="Verdana" w:hAnsi="Verdana" w:cs="Verdana"/>
          <w:sz w:val="20"/>
          <w:szCs w:val="20"/>
        </w:rPr>
        <w:t>ie</w:t>
      </w:r>
      <w:r w:rsidRPr="004A44CF">
        <w:rPr>
          <w:rFonts w:ascii="Verdana" w:hAnsi="Verdana" w:cs="Verdana"/>
          <w:sz w:val="20"/>
          <w:szCs w:val="20"/>
        </w:rPr>
        <w:t xml:space="preserve"> Curtain-Airbag</w:t>
      </w:r>
      <w:r w:rsidR="00A2147E">
        <w:rPr>
          <w:rFonts w:ascii="Verdana" w:hAnsi="Verdana" w:cs="Verdana"/>
          <w:sz w:val="20"/>
          <w:szCs w:val="20"/>
        </w:rPr>
        <w:t>s</w:t>
      </w:r>
      <w:r w:rsidRPr="004A44CF">
        <w:rPr>
          <w:rFonts w:ascii="Verdana" w:hAnsi="Verdana" w:cs="Verdana"/>
          <w:sz w:val="20"/>
          <w:szCs w:val="20"/>
        </w:rPr>
        <w:t xml:space="preserve">. Damit die passiven Sicherheitseinrichtungen möglichst inaktiv bleiben, bietet der Borgward BX7 im Rahmen des „B-Safe“-Konzeptes zahlreiche präventive Fahrerassistenzsysteme, die Unfälle verhindern können. Dazu gehören zum Beispiel der Totwinkelwarner oder der Müdigkeitswarner.   </w:t>
      </w:r>
    </w:p>
    <w:p w14:paraId="629D4590" w14:textId="77777777" w:rsidR="004A44CF" w:rsidRPr="004A44CF" w:rsidRDefault="004A44CF"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p w14:paraId="4682951B" w14:textId="4182E757" w:rsidR="004A44CF" w:rsidRPr="004A44CF" w:rsidRDefault="004A44CF"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r w:rsidRPr="004A44CF">
        <w:rPr>
          <w:rFonts w:ascii="Verdana" w:hAnsi="Verdana" w:cs="Verdana"/>
          <w:sz w:val="20"/>
          <w:szCs w:val="20"/>
        </w:rPr>
        <w:t xml:space="preserve">Systeme wie die 360º-Rundumkamera machen außerdem den Umgang mit dem Borgward BX7 besonders in unübersichtlichen Situationen noch komfortabler und helfen, Bagatellschäden zu vermeiden. Parkmanöver in Längs- und Querlücken gelingen problemlos, Rangierfahrten in einem engen Parkhaus oder im unübersichtlichen Gelände absolvieren Fahrerinnen und Fahrer zentimetergenau. </w:t>
      </w:r>
    </w:p>
    <w:p w14:paraId="09099431" w14:textId="5E3C9D79" w:rsidR="008E12DF" w:rsidRDefault="008E12DF"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p w14:paraId="56721AD3" w14:textId="77777777" w:rsidR="004A44CF" w:rsidRDefault="004A44CF"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p w14:paraId="764059E1" w14:textId="4DA200B1" w:rsidR="004A44CF" w:rsidRPr="0090447E" w:rsidRDefault="004A44CF"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i/>
          <w:sz w:val="20"/>
          <w:szCs w:val="20"/>
        </w:rPr>
      </w:pPr>
      <w:r w:rsidRPr="0090447E">
        <w:rPr>
          <w:rFonts w:ascii="Verdana" w:hAnsi="Verdana" w:cs="Verdana"/>
          <w:i/>
          <w:sz w:val="20"/>
          <w:szCs w:val="20"/>
        </w:rPr>
        <w:t>Bildtext:</w:t>
      </w:r>
    </w:p>
    <w:p w14:paraId="16830DCB" w14:textId="6DB78B9D" w:rsidR="0090447E" w:rsidRDefault="004A44CF" w:rsidP="0090447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r>
        <w:rPr>
          <w:rFonts w:ascii="Verdana" w:hAnsi="Verdana" w:cs="Verdana"/>
          <w:sz w:val="20"/>
          <w:szCs w:val="20"/>
        </w:rPr>
        <w:t xml:space="preserve">In </w:t>
      </w:r>
      <w:r w:rsidR="0090447E">
        <w:rPr>
          <w:rFonts w:ascii="Verdana" w:hAnsi="Verdana" w:cs="Verdana"/>
          <w:sz w:val="20"/>
          <w:szCs w:val="20"/>
        </w:rPr>
        <w:t xml:space="preserve">einem </w:t>
      </w:r>
      <w:r>
        <w:rPr>
          <w:rFonts w:ascii="Verdana" w:hAnsi="Verdana" w:cs="Verdana"/>
          <w:sz w:val="20"/>
          <w:szCs w:val="20"/>
        </w:rPr>
        <w:t>nach EuroNCAP-Vorgaben absolvierten Offset-Frontalcrash mit 64 km/h gegen eine deformierbare Barriere mit 40 Prozent Überdeckung überzeugte d</w:t>
      </w:r>
      <w:r w:rsidR="0090447E">
        <w:rPr>
          <w:rFonts w:ascii="Verdana" w:hAnsi="Verdana" w:cs="Verdana"/>
          <w:sz w:val="20"/>
          <w:szCs w:val="20"/>
        </w:rPr>
        <w:t>er Borgward BX7</w:t>
      </w:r>
      <w:r>
        <w:rPr>
          <w:rFonts w:ascii="Verdana" w:hAnsi="Verdana" w:cs="Verdana"/>
          <w:sz w:val="20"/>
          <w:szCs w:val="20"/>
        </w:rPr>
        <w:t xml:space="preserve">. </w:t>
      </w:r>
      <w:r w:rsidR="0090447E">
        <w:rPr>
          <w:rFonts w:ascii="Verdana" w:hAnsi="Verdana" w:cs="Verdana"/>
          <w:sz w:val="20"/>
          <w:szCs w:val="20"/>
        </w:rPr>
        <w:t>D</w:t>
      </w:r>
      <w:r>
        <w:rPr>
          <w:rFonts w:ascii="Verdana" w:hAnsi="Verdana" w:cs="Verdana"/>
          <w:sz w:val="20"/>
          <w:szCs w:val="20"/>
        </w:rPr>
        <w:t xml:space="preserve">ie Verzögerungswerte für die </w:t>
      </w:r>
      <w:r w:rsidR="0090447E">
        <w:rPr>
          <w:rFonts w:ascii="Verdana" w:hAnsi="Verdana" w:cs="Verdana"/>
          <w:sz w:val="20"/>
          <w:szCs w:val="20"/>
        </w:rPr>
        <w:t xml:space="preserve">Insassen </w:t>
      </w:r>
      <w:r>
        <w:rPr>
          <w:rFonts w:ascii="Verdana" w:hAnsi="Verdana" w:cs="Verdana"/>
          <w:sz w:val="20"/>
          <w:szCs w:val="20"/>
        </w:rPr>
        <w:t xml:space="preserve">liegen </w:t>
      </w:r>
      <w:r w:rsidR="0090447E">
        <w:rPr>
          <w:rFonts w:ascii="Verdana" w:hAnsi="Verdana" w:cs="Verdana"/>
          <w:sz w:val="20"/>
          <w:szCs w:val="20"/>
        </w:rPr>
        <w:t xml:space="preserve">weitgehend </w:t>
      </w:r>
      <w:r>
        <w:rPr>
          <w:rFonts w:ascii="Verdana" w:hAnsi="Verdana" w:cs="Verdana"/>
          <w:sz w:val="20"/>
          <w:szCs w:val="20"/>
        </w:rPr>
        <w:t xml:space="preserve">im </w:t>
      </w:r>
      <w:r w:rsidR="001E795A">
        <w:rPr>
          <w:rFonts w:ascii="Verdana" w:hAnsi="Verdana" w:cs="Verdana"/>
          <w:sz w:val="20"/>
          <w:szCs w:val="20"/>
        </w:rPr>
        <w:t>unkritischen</w:t>
      </w:r>
      <w:r>
        <w:rPr>
          <w:rFonts w:ascii="Verdana" w:hAnsi="Verdana" w:cs="Verdana"/>
          <w:sz w:val="20"/>
          <w:szCs w:val="20"/>
        </w:rPr>
        <w:t xml:space="preserve"> Bereich</w:t>
      </w:r>
      <w:r w:rsidR="0090447E">
        <w:rPr>
          <w:rFonts w:ascii="Verdana" w:hAnsi="Verdana" w:cs="Verdana"/>
          <w:sz w:val="20"/>
          <w:szCs w:val="20"/>
        </w:rPr>
        <w:t xml:space="preserve">, das Verletzungsrisiko ist gering.   </w:t>
      </w:r>
    </w:p>
    <w:p w14:paraId="5B015C3E" w14:textId="33FE2D23" w:rsidR="004A44CF" w:rsidRDefault="004A44CF"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p w14:paraId="5DD32D1D" w14:textId="72D928E1" w:rsidR="00FE136F" w:rsidRPr="004A44CF" w:rsidRDefault="0061403E"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r>
        <w:rPr>
          <w:rFonts w:ascii="Verdana" w:hAnsi="Verdana" w:cs="Verdana"/>
          <w:sz w:val="20"/>
          <w:szCs w:val="20"/>
        </w:rPr>
        <w:t xml:space="preserve"> </w:t>
      </w:r>
    </w:p>
    <w:p w14:paraId="4D1AC2D9" w14:textId="3D1A633D" w:rsidR="00794CD5" w:rsidRPr="004A44CF" w:rsidRDefault="0061403E"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r>
        <w:rPr>
          <w:rFonts w:ascii="Verdana" w:hAnsi="Verdana" w:cs="Verdana"/>
          <w:sz w:val="20"/>
          <w:szCs w:val="20"/>
        </w:rPr>
        <w:t xml:space="preserve"> </w:t>
      </w:r>
    </w:p>
    <w:p w14:paraId="64FB890B" w14:textId="041D49E3" w:rsidR="00856C3E" w:rsidRPr="004A44CF" w:rsidRDefault="00856C3E"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p w14:paraId="58DCEAEF" w14:textId="2E2DC3AB" w:rsidR="0033184A" w:rsidRPr="004A44CF" w:rsidRDefault="0033184A"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p w14:paraId="2CB83FBA" w14:textId="33719CC9" w:rsidR="0033184A" w:rsidRPr="004A44CF" w:rsidRDefault="0033184A"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p w14:paraId="2898992C" w14:textId="0138F1C6" w:rsidR="0033184A" w:rsidRPr="004A44CF" w:rsidRDefault="0033184A"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p w14:paraId="58132A1D" w14:textId="2466B73B" w:rsidR="0033184A" w:rsidRPr="004A44CF" w:rsidRDefault="0033184A"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p w14:paraId="20C554DF" w14:textId="77777777" w:rsidR="00856C3E" w:rsidRPr="004A44CF" w:rsidRDefault="00856C3E" w:rsidP="004A44C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Verdana" w:hAnsi="Verdana" w:cs="Verdana"/>
          <w:sz w:val="20"/>
          <w:szCs w:val="20"/>
        </w:rPr>
      </w:pPr>
    </w:p>
    <w:tbl>
      <w:tblPr>
        <w:tblStyle w:val="Tabellenraster11"/>
        <w:tblpPr w:leftFromText="141" w:rightFromText="141" w:vertAnchor="text" w:horzAnchor="margin" w:tblpY="2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260"/>
        <w:gridCol w:w="3089"/>
        <w:gridCol w:w="17"/>
      </w:tblGrid>
      <w:tr w:rsidR="0033184A" w:rsidRPr="0033184A" w14:paraId="52DD5789" w14:textId="77777777" w:rsidTr="0048297C">
        <w:trPr>
          <w:gridAfter w:val="1"/>
          <w:wAfter w:w="17" w:type="dxa"/>
        </w:trPr>
        <w:tc>
          <w:tcPr>
            <w:tcW w:w="8725" w:type="dxa"/>
            <w:gridSpan w:val="3"/>
          </w:tcPr>
          <w:p w14:paraId="35046C87" w14:textId="77777777" w:rsidR="0090447E" w:rsidRDefault="0090447E" w:rsidP="0033184A">
            <w:pPr>
              <w:spacing w:line="260" w:lineRule="exact"/>
              <w:rPr>
                <w:rFonts w:ascii="Verdana-Bold" w:hAnsi="Verdana-Bold" w:cs="Verdana-Bold"/>
                <w:b/>
                <w:bCs/>
                <w:color w:val="262626"/>
                <w:sz w:val="20"/>
                <w:szCs w:val="20"/>
                <w:lang w:val="de-CH"/>
              </w:rPr>
            </w:pPr>
          </w:p>
          <w:p w14:paraId="5620AE21" w14:textId="77777777" w:rsidR="0090447E" w:rsidRDefault="0090447E" w:rsidP="0033184A">
            <w:pPr>
              <w:spacing w:line="260" w:lineRule="exact"/>
              <w:rPr>
                <w:rFonts w:ascii="Verdana-Bold" w:hAnsi="Verdana-Bold" w:cs="Verdana-Bold"/>
                <w:b/>
                <w:bCs/>
                <w:color w:val="262626"/>
                <w:sz w:val="20"/>
                <w:szCs w:val="20"/>
                <w:lang w:val="de-CH"/>
              </w:rPr>
            </w:pPr>
          </w:p>
          <w:p w14:paraId="26629982" w14:textId="77777777" w:rsidR="0090447E" w:rsidRDefault="0090447E" w:rsidP="0033184A">
            <w:pPr>
              <w:spacing w:line="260" w:lineRule="exact"/>
              <w:rPr>
                <w:rFonts w:ascii="Verdana-Bold" w:hAnsi="Verdana-Bold" w:cs="Verdana-Bold"/>
                <w:b/>
                <w:bCs/>
                <w:color w:val="262626"/>
                <w:sz w:val="20"/>
                <w:szCs w:val="20"/>
                <w:lang w:val="de-CH"/>
              </w:rPr>
            </w:pPr>
          </w:p>
          <w:p w14:paraId="56C5CB9D" w14:textId="77777777" w:rsidR="0090447E" w:rsidRDefault="0090447E" w:rsidP="0033184A">
            <w:pPr>
              <w:spacing w:line="260" w:lineRule="exact"/>
              <w:rPr>
                <w:rFonts w:ascii="Verdana-Bold" w:hAnsi="Verdana-Bold" w:cs="Verdana-Bold"/>
                <w:b/>
                <w:bCs/>
                <w:color w:val="262626"/>
                <w:sz w:val="20"/>
                <w:szCs w:val="20"/>
                <w:lang w:val="de-CH"/>
              </w:rPr>
            </w:pPr>
          </w:p>
          <w:p w14:paraId="7056F40C" w14:textId="2FA7E340" w:rsidR="0033184A" w:rsidRPr="0033184A" w:rsidRDefault="0033184A" w:rsidP="0033184A">
            <w:pPr>
              <w:spacing w:line="260" w:lineRule="exact"/>
              <w:rPr>
                <w:rFonts w:ascii="Verdana" w:hAnsi="Verdana"/>
                <w:color w:val="262626"/>
                <w:sz w:val="20"/>
                <w:szCs w:val="20"/>
                <w:lang w:val="de-CH"/>
              </w:rPr>
            </w:pPr>
            <w:r w:rsidRPr="0033184A">
              <w:rPr>
                <w:rFonts w:ascii="Verdana-Bold" w:hAnsi="Verdana-Bold" w:cs="Verdana-Bold"/>
                <w:b/>
                <w:bCs/>
                <w:color w:val="262626"/>
                <w:sz w:val="20"/>
                <w:szCs w:val="20"/>
                <w:lang w:val="de-CH"/>
              </w:rPr>
              <w:t>Weitere Informationen</w:t>
            </w:r>
          </w:p>
        </w:tc>
      </w:tr>
      <w:tr w:rsidR="0033184A" w:rsidRPr="0033184A" w14:paraId="16DA7739" w14:textId="77777777" w:rsidTr="0048297C">
        <w:tc>
          <w:tcPr>
            <w:tcW w:w="2376" w:type="dxa"/>
          </w:tcPr>
          <w:p w14:paraId="10740142" w14:textId="77777777" w:rsidR="0033184A" w:rsidRPr="0033184A" w:rsidRDefault="0033184A" w:rsidP="0033184A">
            <w:pPr>
              <w:spacing w:line="260" w:lineRule="exact"/>
              <w:rPr>
                <w:rFonts w:ascii="Verdana" w:hAnsi="Verdana"/>
                <w:color w:val="262626"/>
                <w:sz w:val="18"/>
                <w:szCs w:val="18"/>
                <w:lang w:val="de-CH"/>
              </w:rPr>
            </w:pPr>
          </w:p>
        </w:tc>
        <w:tc>
          <w:tcPr>
            <w:tcW w:w="3260" w:type="dxa"/>
          </w:tcPr>
          <w:p w14:paraId="4D60F653" w14:textId="77777777" w:rsidR="0033184A" w:rsidRPr="0033184A" w:rsidRDefault="0033184A" w:rsidP="0033184A">
            <w:pPr>
              <w:spacing w:line="260" w:lineRule="exact"/>
              <w:rPr>
                <w:rFonts w:ascii="Verdana" w:hAnsi="Verdana"/>
                <w:color w:val="262626"/>
                <w:sz w:val="18"/>
                <w:szCs w:val="18"/>
                <w:lang w:val="de-CH"/>
              </w:rPr>
            </w:pPr>
          </w:p>
        </w:tc>
        <w:tc>
          <w:tcPr>
            <w:tcW w:w="3106" w:type="dxa"/>
            <w:gridSpan w:val="2"/>
          </w:tcPr>
          <w:p w14:paraId="1BD6B495" w14:textId="77777777" w:rsidR="0033184A" w:rsidRPr="0033184A" w:rsidRDefault="0033184A" w:rsidP="0033184A">
            <w:pPr>
              <w:spacing w:line="260" w:lineRule="exact"/>
              <w:rPr>
                <w:rFonts w:ascii="Verdana" w:hAnsi="Verdana"/>
                <w:color w:val="262626"/>
                <w:sz w:val="18"/>
                <w:szCs w:val="18"/>
                <w:lang w:val="de-CH"/>
              </w:rPr>
            </w:pPr>
          </w:p>
        </w:tc>
      </w:tr>
      <w:tr w:rsidR="0033184A" w:rsidRPr="0033184A" w14:paraId="16F30541" w14:textId="77777777" w:rsidTr="0048297C">
        <w:tc>
          <w:tcPr>
            <w:tcW w:w="2376" w:type="dxa"/>
          </w:tcPr>
          <w:p w14:paraId="561C76EF" w14:textId="77777777" w:rsidR="0033184A" w:rsidRPr="0033184A" w:rsidRDefault="0033184A" w:rsidP="0033184A">
            <w:pPr>
              <w:spacing w:line="240" w:lineRule="exact"/>
              <w:rPr>
                <w:rFonts w:ascii="Verdana" w:hAnsi="Verdana"/>
                <w:color w:val="262626"/>
                <w:sz w:val="16"/>
                <w:szCs w:val="16"/>
                <w:lang w:val="de-CH"/>
              </w:rPr>
            </w:pPr>
            <w:r w:rsidRPr="0033184A">
              <w:rPr>
                <w:rFonts w:ascii="Verdana" w:hAnsi="Verdana"/>
                <w:color w:val="262626"/>
                <w:sz w:val="16"/>
                <w:szCs w:val="16"/>
                <w:lang w:val="de-CH"/>
              </w:rPr>
              <w:t>BORGWARD GROUP AG</w:t>
            </w:r>
          </w:p>
          <w:p w14:paraId="1D0B95A1" w14:textId="77777777" w:rsidR="0033184A" w:rsidRPr="0033184A" w:rsidRDefault="0033184A" w:rsidP="0033184A">
            <w:pPr>
              <w:spacing w:line="240" w:lineRule="exact"/>
              <w:rPr>
                <w:rFonts w:ascii="Verdana" w:hAnsi="Verdana"/>
                <w:color w:val="262626"/>
                <w:sz w:val="16"/>
                <w:szCs w:val="16"/>
                <w:lang w:val="de-CH"/>
              </w:rPr>
            </w:pPr>
            <w:r w:rsidRPr="0033184A">
              <w:rPr>
                <w:rFonts w:ascii="Verdana" w:hAnsi="Verdana"/>
                <w:color w:val="262626"/>
                <w:sz w:val="16"/>
                <w:szCs w:val="16"/>
                <w:lang w:val="de-CH"/>
              </w:rPr>
              <w:t>Kriegsbergstrasse 11</w:t>
            </w:r>
          </w:p>
          <w:p w14:paraId="6077FD0E" w14:textId="77777777" w:rsidR="0033184A" w:rsidRPr="0033184A" w:rsidRDefault="0033184A" w:rsidP="0033184A">
            <w:pPr>
              <w:spacing w:line="240" w:lineRule="exact"/>
              <w:rPr>
                <w:rFonts w:ascii="Verdana" w:hAnsi="Verdana"/>
                <w:color w:val="262626"/>
                <w:sz w:val="16"/>
                <w:szCs w:val="16"/>
                <w:lang w:val="de-CH"/>
              </w:rPr>
            </w:pPr>
            <w:r w:rsidRPr="0033184A">
              <w:rPr>
                <w:rFonts w:ascii="Verdana" w:hAnsi="Verdana"/>
                <w:color w:val="262626"/>
                <w:sz w:val="16"/>
                <w:szCs w:val="16"/>
                <w:lang w:val="de-CH"/>
              </w:rPr>
              <w:t>70174 Stuttgart</w:t>
            </w:r>
          </w:p>
        </w:tc>
        <w:tc>
          <w:tcPr>
            <w:tcW w:w="3260" w:type="dxa"/>
          </w:tcPr>
          <w:p w14:paraId="7633EB6F" w14:textId="77777777" w:rsidR="0033184A" w:rsidRPr="0033184A" w:rsidRDefault="0033184A" w:rsidP="0033184A">
            <w:pPr>
              <w:spacing w:line="240" w:lineRule="exact"/>
              <w:rPr>
                <w:rFonts w:ascii="Verdana" w:hAnsi="Verdana"/>
                <w:color w:val="262626"/>
                <w:sz w:val="16"/>
                <w:szCs w:val="16"/>
                <w:lang w:val="en-US"/>
              </w:rPr>
            </w:pPr>
            <w:r w:rsidRPr="0033184A">
              <w:rPr>
                <w:rFonts w:ascii="Verdana" w:hAnsi="Verdana"/>
                <w:color w:val="262626"/>
                <w:sz w:val="16"/>
                <w:szCs w:val="16"/>
                <w:lang w:val="en-US"/>
              </w:rPr>
              <w:t>Axel Lengert</w:t>
            </w:r>
          </w:p>
          <w:p w14:paraId="40DBEA00" w14:textId="77777777" w:rsidR="0033184A" w:rsidRPr="0033184A" w:rsidRDefault="0033184A" w:rsidP="0033184A">
            <w:pPr>
              <w:spacing w:line="240" w:lineRule="exact"/>
              <w:rPr>
                <w:rFonts w:ascii="Verdana" w:hAnsi="Verdana"/>
                <w:color w:val="262626"/>
                <w:sz w:val="16"/>
                <w:szCs w:val="16"/>
                <w:lang w:val="en-US"/>
              </w:rPr>
            </w:pPr>
            <w:r w:rsidRPr="0033184A">
              <w:rPr>
                <w:rFonts w:ascii="Verdana" w:hAnsi="Verdana"/>
                <w:color w:val="262626"/>
                <w:sz w:val="16"/>
                <w:szCs w:val="16"/>
                <w:lang w:val="en-US"/>
              </w:rPr>
              <w:t>Director Product Communication</w:t>
            </w:r>
          </w:p>
          <w:p w14:paraId="4FACD266" w14:textId="77777777" w:rsidR="0033184A" w:rsidRPr="0033184A" w:rsidRDefault="0033184A" w:rsidP="0033184A">
            <w:pPr>
              <w:tabs>
                <w:tab w:val="left" w:pos="245"/>
              </w:tabs>
              <w:spacing w:line="240" w:lineRule="exact"/>
              <w:rPr>
                <w:rFonts w:ascii="Verdana" w:hAnsi="Verdana"/>
                <w:color w:val="262626"/>
                <w:sz w:val="16"/>
                <w:szCs w:val="16"/>
                <w:lang w:val="en-US"/>
              </w:rPr>
            </w:pPr>
            <w:r w:rsidRPr="0033184A">
              <w:rPr>
                <w:rFonts w:ascii="Verdana" w:hAnsi="Verdana"/>
                <w:b/>
                <w:color w:val="262626"/>
                <w:sz w:val="16"/>
                <w:szCs w:val="16"/>
                <w:lang w:val="en-US"/>
              </w:rPr>
              <w:t xml:space="preserve">Telefon </w:t>
            </w:r>
            <w:r w:rsidRPr="0033184A">
              <w:rPr>
                <w:rFonts w:ascii="Verdana" w:hAnsi="Verdana"/>
                <w:b/>
                <w:color w:val="262626"/>
                <w:sz w:val="16"/>
                <w:szCs w:val="16"/>
                <w:lang w:val="en-US"/>
              </w:rPr>
              <w:tab/>
            </w:r>
            <w:r w:rsidRPr="0033184A">
              <w:rPr>
                <w:rFonts w:ascii="Verdana" w:hAnsi="Verdana"/>
                <w:color w:val="262626"/>
                <w:sz w:val="16"/>
                <w:szCs w:val="16"/>
                <w:lang w:val="en-US"/>
              </w:rPr>
              <w:t>+49 (0)711 36510 1045</w:t>
            </w:r>
          </w:p>
        </w:tc>
        <w:tc>
          <w:tcPr>
            <w:tcW w:w="3106" w:type="dxa"/>
            <w:gridSpan w:val="2"/>
          </w:tcPr>
          <w:p w14:paraId="34106913" w14:textId="77777777" w:rsidR="0033184A" w:rsidRPr="0033184A" w:rsidRDefault="0033184A" w:rsidP="0033184A">
            <w:pPr>
              <w:tabs>
                <w:tab w:val="left" w:pos="321"/>
              </w:tabs>
              <w:spacing w:line="240" w:lineRule="exact"/>
              <w:rPr>
                <w:rFonts w:ascii="Verdana" w:hAnsi="Verdana"/>
                <w:color w:val="262626"/>
                <w:sz w:val="16"/>
                <w:szCs w:val="16"/>
                <w:lang w:val="de-CH"/>
              </w:rPr>
            </w:pPr>
            <w:r w:rsidRPr="0033184A">
              <w:rPr>
                <w:rFonts w:ascii="Verdana" w:hAnsi="Verdana"/>
                <w:b/>
                <w:color w:val="262626"/>
                <w:sz w:val="16"/>
                <w:szCs w:val="16"/>
                <w:lang w:val="de-CH"/>
              </w:rPr>
              <w:t xml:space="preserve">E-Mail </w:t>
            </w:r>
            <w:r w:rsidRPr="0033184A">
              <w:rPr>
                <w:rFonts w:ascii="Verdana" w:hAnsi="Verdana"/>
                <w:color w:val="262626"/>
                <w:sz w:val="16"/>
                <w:szCs w:val="16"/>
                <w:lang w:val="de-CH"/>
              </w:rPr>
              <w:t>axel.lengert@borgward.com</w:t>
            </w:r>
          </w:p>
          <w:p w14:paraId="749BC575" w14:textId="77777777" w:rsidR="0033184A" w:rsidRPr="0033184A" w:rsidRDefault="0033184A" w:rsidP="0033184A">
            <w:pPr>
              <w:tabs>
                <w:tab w:val="left" w:pos="321"/>
              </w:tabs>
              <w:spacing w:line="240" w:lineRule="exact"/>
              <w:rPr>
                <w:rFonts w:ascii="Verdana" w:hAnsi="Verdana"/>
                <w:color w:val="262626"/>
                <w:sz w:val="16"/>
                <w:szCs w:val="16"/>
                <w:lang w:val="de-CH"/>
              </w:rPr>
            </w:pPr>
            <w:r w:rsidRPr="0033184A">
              <w:rPr>
                <w:rFonts w:ascii="Verdana" w:hAnsi="Verdana"/>
                <w:color w:val="262626"/>
                <w:sz w:val="16"/>
                <w:szCs w:val="16"/>
                <w:lang w:val="de-CH"/>
              </w:rPr>
              <w:t>www.borgward.com</w:t>
            </w:r>
          </w:p>
        </w:tc>
      </w:tr>
    </w:tbl>
    <w:p w14:paraId="051F0967" w14:textId="4E586EB8" w:rsidR="000B3D75" w:rsidRPr="00F85FC1" w:rsidRDefault="000B3D75" w:rsidP="00F85FC1">
      <w:pPr>
        <w:spacing w:line="276" w:lineRule="auto"/>
        <w:rPr>
          <w:rFonts w:ascii="Verdana" w:hAnsi="Verdana"/>
          <w:color w:val="262626"/>
          <w:sz w:val="20"/>
          <w:szCs w:val="20"/>
        </w:rPr>
      </w:pPr>
    </w:p>
    <w:sectPr w:rsidR="000B3D75" w:rsidRPr="00F85FC1" w:rsidSect="00005B23">
      <w:footerReference w:type="default" r:id="rId8"/>
      <w:headerReference w:type="first" r:id="rId9"/>
      <w:footerReference w:type="first" r:id="rId10"/>
      <w:type w:val="continuous"/>
      <w:pgSz w:w="11900" w:h="16840"/>
      <w:pgMar w:top="1701" w:right="1418" w:bottom="1134" w:left="1418"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30CA0" w14:textId="77777777" w:rsidR="0021628C" w:rsidRDefault="0021628C" w:rsidP="002F6745">
      <w:r>
        <w:separator/>
      </w:r>
    </w:p>
  </w:endnote>
  <w:endnote w:type="continuationSeparator" w:id="0">
    <w:p w14:paraId="6EAB7B8A" w14:textId="77777777" w:rsidR="0021628C" w:rsidRDefault="0021628C" w:rsidP="002F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Verdana-Bold">
    <w:altName w:val="Verdan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866F" w14:textId="42948D4F" w:rsidR="00D735B4" w:rsidRPr="008E1A47" w:rsidRDefault="00D735B4" w:rsidP="00DD0CA3">
    <w:pPr>
      <w:pStyle w:val="Fuzeile"/>
      <w:jc w:val="center"/>
      <w:rPr>
        <w:rFonts w:ascii="Verdana" w:hAnsi="Verdana"/>
        <w:color w:val="333333"/>
        <w:sz w:val="18"/>
        <w:szCs w:val="18"/>
      </w:rPr>
    </w:pPr>
    <w:r>
      <w:rPr>
        <w:rFonts w:ascii="Verdana" w:hAnsi="Verdana"/>
        <w:noProof/>
        <w:color w:val="333333"/>
        <w:sz w:val="18"/>
        <w:szCs w:val="18"/>
      </w:rPr>
      <w:drawing>
        <wp:anchor distT="0" distB="0" distL="114300" distR="114300" simplePos="0" relativeHeight="251663360" behindDoc="1" locked="0" layoutInCell="1" allowOverlap="1" wp14:anchorId="7F6BC671" wp14:editId="31DA19A8">
          <wp:simplePos x="0" y="0"/>
          <wp:positionH relativeFrom="column">
            <wp:posOffset>-900430</wp:posOffset>
          </wp:positionH>
          <wp:positionV relativeFrom="paragraph">
            <wp:posOffset>-704995</wp:posOffset>
          </wp:positionV>
          <wp:extent cx="7571740" cy="955040"/>
          <wp:effectExtent l="0" t="0" r="0" b="10160"/>
          <wp:wrapNone/>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Balken_Word_2.jpg"/>
                  <pic:cNvPicPr/>
                </pic:nvPicPr>
                <pic:blipFill>
                  <a:blip r:embed="rId1">
                    <a:extLst>
                      <a:ext uri="{28A0092B-C50C-407E-A947-70E740481C1C}">
                        <a14:useLocalDpi xmlns:a14="http://schemas.microsoft.com/office/drawing/2010/main" val="0"/>
                      </a:ext>
                    </a:extLst>
                  </a:blip>
                  <a:stretch>
                    <a:fillRect/>
                  </a:stretch>
                </pic:blipFill>
                <pic:spPr>
                  <a:xfrm>
                    <a:off x="0" y="0"/>
                    <a:ext cx="7571740" cy="955040"/>
                  </a:xfrm>
                  <a:prstGeom prst="rect">
                    <a:avLst/>
                  </a:prstGeom>
                </pic:spPr>
              </pic:pic>
            </a:graphicData>
          </a:graphic>
        </wp:anchor>
      </w:drawing>
    </w:r>
    <w:r>
      <w:rPr>
        <w:rFonts w:ascii="Verdana" w:hAnsi="Verdana"/>
        <w:noProof/>
        <w:color w:val="333333"/>
        <w:sz w:val="18"/>
        <w:szCs w:val="18"/>
      </w:rPr>
      <mc:AlternateContent>
        <mc:Choice Requires="wps">
          <w:drawing>
            <wp:anchor distT="0" distB="0" distL="114300" distR="114300" simplePos="0" relativeHeight="251662336" behindDoc="1" locked="0" layoutInCell="1" allowOverlap="1" wp14:anchorId="3F703F03" wp14:editId="502E3459">
              <wp:simplePos x="0" y="0"/>
              <wp:positionH relativeFrom="column">
                <wp:posOffset>2971800</wp:posOffset>
              </wp:positionH>
              <wp:positionV relativeFrom="paragraph">
                <wp:posOffset>558800</wp:posOffset>
              </wp:positionV>
              <wp:extent cx="0" cy="358140"/>
              <wp:effectExtent l="100330" t="106045" r="115570" b="145415"/>
              <wp:wrapNone/>
              <wp:docPr id="2" name="Gerade Verbindung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F2D69A7" id="Gerade Verbindung 1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4pt,44pt" to="234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" strokecolor="#4f81bd [3204]" strokeweight="2pt">
              <v:shadow on="t" color="black" opacity="24903f" origin=",.5" offset="0,.55556mm"/>
            </v:line>
          </w:pict>
        </mc:Fallback>
      </mc:AlternateContent>
    </w:r>
    <w:r>
      <w:rPr>
        <w:rFonts w:ascii="Verdana" w:hAnsi="Verdana"/>
        <w:noProof/>
        <w:color w:val="333333"/>
        <w:sz w:val="18"/>
        <w:szCs w:val="18"/>
      </w:rPr>
      <w:t xml:space="preserve"> </w:t>
    </w:r>
    <w:r>
      <w:rPr>
        <w:rFonts w:ascii="Verdana" w:hAnsi="Verdana" w:cs="Times New Roman"/>
        <w:color w:val="333333"/>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BE292" w14:textId="54789CBA" w:rsidR="00D735B4" w:rsidRPr="008E1A47" w:rsidRDefault="00DC3F83" w:rsidP="00D41811">
    <w:pPr>
      <w:pStyle w:val="Fuzeile"/>
      <w:tabs>
        <w:tab w:val="clear" w:pos="4536"/>
        <w:tab w:val="left" w:pos="557"/>
        <w:tab w:val="center" w:pos="4532"/>
      </w:tabs>
      <w:rPr>
        <w:rFonts w:ascii="Verdana" w:hAnsi="Verdana"/>
        <w:color w:val="333333"/>
        <w:sz w:val="18"/>
        <w:szCs w:val="18"/>
      </w:rPr>
    </w:pPr>
    <w:r>
      <w:rPr>
        <w:rFonts w:ascii="Verdana" w:hAnsi="Verdana" w:cs="Times New Roman"/>
        <w:i/>
        <w:color w:val="333333"/>
        <w:sz w:val="16"/>
        <w:szCs w:val="16"/>
      </w:rPr>
      <w:t xml:space="preserve"> </w:t>
    </w:r>
    <w:r w:rsidR="00D735B4" w:rsidRPr="008E1A47">
      <w:rPr>
        <w:rFonts w:ascii="Verdana" w:hAnsi="Verdana"/>
        <w:noProof/>
        <w:color w:val="333333"/>
        <w:sz w:val="18"/>
        <w:szCs w:val="18"/>
      </w:rPr>
      <w:drawing>
        <wp:anchor distT="0" distB="0" distL="114300" distR="114300" simplePos="0" relativeHeight="251658240" behindDoc="1" locked="0" layoutInCell="1" allowOverlap="1" wp14:anchorId="68469736" wp14:editId="35156156">
          <wp:simplePos x="0" y="0"/>
          <wp:positionH relativeFrom="column">
            <wp:posOffset>1905</wp:posOffset>
          </wp:positionH>
          <wp:positionV relativeFrom="paragraph">
            <wp:posOffset>-394480</wp:posOffset>
          </wp:positionV>
          <wp:extent cx="5755640" cy="358140"/>
          <wp:effectExtent l="0" t="0" r="10160" b="0"/>
          <wp:wrapNone/>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Balken_Word_1.jpg"/>
                  <pic:cNvPicPr/>
                </pic:nvPicPr>
                <pic:blipFill>
                  <a:blip r:embed="rId1">
                    <a:extLst>
                      <a:ext uri="{28A0092B-C50C-407E-A947-70E740481C1C}">
                        <a14:useLocalDpi xmlns:a14="http://schemas.microsoft.com/office/drawing/2010/main" val="0"/>
                      </a:ext>
                    </a:extLst>
                  </a:blip>
                  <a:stretch>
                    <a:fillRect/>
                  </a:stretch>
                </pic:blipFill>
                <pic:spPr>
                  <a:xfrm>
                    <a:off x="0" y="0"/>
                    <a:ext cx="5755640" cy="358140"/>
                  </a:xfrm>
                  <a:prstGeom prst="rect">
                    <a:avLst/>
                  </a:prstGeom>
                </pic:spPr>
              </pic:pic>
            </a:graphicData>
          </a:graphic>
        </wp:anchor>
      </w:drawing>
    </w:r>
    <w:r w:rsidR="00D735B4">
      <w:rPr>
        <w:rFonts w:ascii="Verdana" w:hAnsi="Verdana"/>
        <w:noProof/>
        <w:color w:val="333333"/>
        <w:sz w:val="18"/>
        <w:szCs w:val="18"/>
      </w:rPr>
      <mc:AlternateContent>
        <mc:Choice Requires="wps">
          <w:drawing>
            <wp:anchor distT="0" distB="0" distL="114300" distR="114300" simplePos="0" relativeHeight="251659264" behindDoc="1" locked="0" layoutInCell="1" allowOverlap="1" wp14:anchorId="34A687D2" wp14:editId="73B55FAC">
              <wp:simplePos x="0" y="0"/>
              <wp:positionH relativeFrom="column">
                <wp:posOffset>2971800</wp:posOffset>
              </wp:positionH>
              <wp:positionV relativeFrom="paragraph">
                <wp:posOffset>558800</wp:posOffset>
              </wp:positionV>
              <wp:extent cx="0" cy="358140"/>
              <wp:effectExtent l="100330" t="106045" r="115570" b="145415"/>
              <wp:wrapNone/>
              <wp:docPr id="1"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814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C805E94" id="Gerade Verbindung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34pt,44pt" to="234pt,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" strokecolor="#4f81bd [3204]" strokeweight="2pt">
              <v:shadow on="t" color="black" opacity="24903f" origin=",.5" offset="0,.55556m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9312" w14:textId="77777777" w:rsidR="0021628C" w:rsidRDefault="0021628C" w:rsidP="002F6745">
      <w:r>
        <w:separator/>
      </w:r>
    </w:p>
  </w:footnote>
  <w:footnote w:type="continuationSeparator" w:id="0">
    <w:p w14:paraId="2DC4B286" w14:textId="77777777" w:rsidR="0021628C" w:rsidRDefault="0021628C" w:rsidP="002F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84943" w14:textId="45DD6836" w:rsidR="00D735B4" w:rsidRDefault="00D735B4" w:rsidP="005915AE">
    <w:pPr>
      <w:pStyle w:val="Kopfzeile"/>
    </w:pPr>
    <w:r>
      <w:rPr>
        <w:noProof/>
      </w:rPr>
      <w:drawing>
        <wp:anchor distT="0" distB="0" distL="114300" distR="114300" simplePos="0" relativeHeight="251664384" behindDoc="1" locked="0" layoutInCell="1" allowOverlap="1" wp14:anchorId="179B2781" wp14:editId="02DDC2D5">
          <wp:simplePos x="0" y="0"/>
          <wp:positionH relativeFrom="column">
            <wp:posOffset>4740765</wp:posOffset>
          </wp:positionH>
          <wp:positionV relativeFrom="paragraph">
            <wp:posOffset>1270</wp:posOffset>
          </wp:positionV>
          <wp:extent cx="1241425" cy="1083945"/>
          <wp:effectExtent l="0" t="0" r="0" b="8255"/>
          <wp:wrapNone/>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gward_logo_word_kopf.png"/>
                  <pic:cNvPicPr/>
                </pic:nvPicPr>
                <pic:blipFill rotWithShape="1">
                  <a:blip r:embed="rId1">
                    <a:extLst>
                      <a:ext uri="{28A0092B-C50C-407E-A947-70E740481C1C}">
                        <a14:useLocalDpi xmlns:a14="http://schemas.microsoft.com/office/drawing/2010/main" val="0"/>
                      </a:ext>
                    </a:extLst>
                  </a:blip>
                  <a:srcRect b="12681"/>
                  <a:stretch/>
                </pic:blipFill>
                <pic:spPr bwMode="auto">
                  <a:xfrm>
                    <a:off x="0" y="0"/>
                    <a:ext cx="1241425" cy="10839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08C5"/>
    <w:multiLevelType w:val="hybridMultilevel"/>
    <w:tmpl w:val="3626B75E"/>
    <w:lvl w:ilvl="0" w:tplc="6C48794E">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4910D3"/>
    <w:multiLevelType w:val="hybridMultilevel"/>
    <w:tmpl w:val="04C099E4"/>
    <w:lvl w:ilvl="0" w:tplc="C5863686">
      <w:start w:val="18"/>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D10B06"/>
    <w:multiLevelType w:val="hybridMultilevel"/>
    <w:tmpl w:val="2E5A9B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98645EC"/>
    <w:multiLevelType w:val="hybridMultilevel"/>
    <w:tmpl w:val="0A60523A"/>
    <w:lvl w:ilvl="0" w:tplc="809A3CC0">
      <w:start w:val="5"/>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65299C"/>
    <w:multiLevelType w:val="hybridMultilevel"/>
    <w:tmpl w:val="46628138"/>
    <w:lvl w:ilvl="0" w:tplc="885CCA2A">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CB3457"/>
    <w:multiLevelType w:val="hybridMultilevel"/>
    <w:tmpl w:val="188CF9E0"/>
    <w:lvl w:ilvl="0" w:tplc="345E7CF4">
      <w:start w:val="2"/>
      <w:numFmt w:val="bullet"/>
      <w:lvlText w:val="-"/>
      <w:lvlJc w:val="left"/>
      <w:pPr>
        <w:ind w:left="473" w:hanging="360"/>
      </w:pPr>
      <w:rPr>
        <w:rFonts w:ascii="Verdana" w:eastAsiaTheme="minorEastAsia" w:hAnsi="Verdana" w:cstheme="minorBidi" w:hint="default"/>
      </w:rPr>
    </w:lvl>
    <w:lvl w:ilvl="1" w:tplc="04070003" w:tentative="1">
      <w:start w:val="1"/>
      <w:numFmt w:val="bullet"/>
      <w:lvlText w:val="o"/>
      <w:lvlJc w:val="left"/>
      <w:pPr>
        <w:ind w:left="1193" w:hanging="360"/>
      </w:pPr>
      <w:rPr>
        <w:rFonts w:ascii="Courier New" w:hAnsi="Courier New" w:cs="Courier New" w:hint="default"/>
      </w:rPr>
    </w:lvl>
    <w:lvl w:ilvl="2" w:tplc="04070005" w:tentative="1">
      <w:start w:val="1"/>
      <w:numFmt w:val="bullet"/>
      <w:lvlText w:val=""/>
      <w:lvlJc w:val="left"/>
      <w:pPr>
        <w:ind w:left="1913" w:hanging="360"/>
      </w:pPr>
      <w:rPr>
        <w:rFonts w:ascii="Wingdings" w:hAnsi="Wingdings" w:hint="default"/>
      </w:rPr>
    </w:lvl>
    <w:lvl w:ilvl="3" w:tplc="04070001" w:tentative="1">
      <w:start w:val="1"/>
      <w:numFmt w:val="bullet"/>
      <w:lvlText w:val=""/>
      <w:lvlJc w:val="left"/>
      <w:pPr>
        <w:ind w:left="2633" w:hanging="360"/>
      </w:pPr>
      <w:rPr>
        <w:rFonts w:ascii="Symbol" w:hAnsi="Symbol" w:hint="default"/>
      </w:rPr>
    </w:lvl>
    <w:lvl w:ilvl="4" w:tplc="04070003" w:tentative="1">
      <w:start w:val="1"/>
      <w:numFmt w:val="bullet"/>
      <w:lvlText w:val="o"/>
      <w:lvlJc w:val="left"/>
      <w:pPr>
        <w:ind w:left="3353" w:hanging="360"/>
      </w:pPr>
      <w:rPr>
        <w:rFonts w:ascii="Courier New" w:hAnsi="Courier New" w:cs="Courier New" w:hint="default"/>
      </w:rPr>
    </w:lvl>
    <w:lvl w:ilvl="5" w:tplc="04070005" w:tentative="1">
      <w:start w:val="1"/>
      <w:numFmt w:val="bullet"/>
      <w:lvlText w:val=""/>
      <w:lvlJc w:val="left"/>
      <w:pPr>
        <w:ind w:left="4073" w:hanging="360"/>
      </w:pPr>
      <w:rPr>
        <w:rFonts w:ascii="Wingdings" w:hAnsi="Wingdings" w:hint="default"/>
      </w:rPr>
    </w:lvl>
    <w:lvl w:ilvl="6" w:tplc="04070001" w:tentative="1">
      <w:start w:val="1"/>
      <w:numFmt w:val="bullet"/>
      <w:lvlText w:val=""/>
      <w:lvlJc w:val="left"/>
      <w:pPr>
        <w:ind w:left="4793" w:hanging="360"/>
      </w:pPr>
      <w:rPr>
        <w:rFonts w:ascii="Symbol" w:hAnsi="Symbol" w:hint="default"/>
      </w:rPr>
    </w:lvl>
    <w:lvl w:ilvl="7" w:tplc="04070003" w:tentative="1">
      <w:start w:val="1"/>
      <w:numFmt w:val="bullet"/>
      <w:lvlText w:val="o"/>
      <w:lvlJc w:val="left"/>
      <w:pPr>
        <w:ind w:left="5513" w:hanging="360"/>
      </w:pPr>
      <w:rPr>
        <w:rFonts w:ascii="Courier New" w:hAnsi="Courier New" w:cs="Courier New" w:hint="default"/>
      </w:rPr>
    </w:lvl>
    <w:lvl w:ilvl="8" w:tplc="04070005" w:tentative="1">
      <w:start w:val="1"/>
      <w:numFmt w:val="bullet"/>
      <w:lvlText w:val=""/>
      <w:lvlJc w:val="left"/>
      <w:pPr>
        <w:ind w:left="6233" w:hanging="360"/>
      </w:pPr>
      <w:rPr>
        <w:rFonts w:ascii="Wingdings" w:hAnsi="Wingdings" w:hint="default"/>
      </w:rPr>
    </w:lvl>
  </w:abstractNum>
  <w:abstractNum w:abstractNumId="6" w15:restartNumberingAfterBreak="0">
    <w:nsid w:val="52F40EC8"/>
    <w:multiLevelType w:val="hybridMultilevel"/>
    <w:tmpl w:val="83E09EC0"/>
    <w:lvl w:ilvl="0" w:tplc="B40017FC">
      <w:start w:val="18"/>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985A68"/>
    <w:multiLevelType w:val="hybridMultilevel"/>
    <w:tmpl w:val="6AE44B5E"/>
    <w:lvl w:ilvl="0" w:tplc="09229EC4">
      <w:start w:val="5"/>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4AF4F21"/>
    <w:multiLevelType w:val="hybridMultilevel"/>
    <w:tmpl w:val="4800AB32"/>
    <w:lvl w:ilvl="0" w:tplc="57BE89F0">
      <w:numFmt w:val="bullet"/>
      <w:lvlText w:val=""/>
      <w:lvlJc w:val="left"/>
      <w:pPr>
        <w:ind w:left="720" w:hanging="360"/>
      </w:pPr>
      <w:rPr>
        <w:rFonts w:ascii="Symbol" w:eastAsiaTheme="minorEastAsi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F21F4F"/>
    <w:multiLevelType w:val="hybridMultilevel"/>
    <w:tmpl w:val="D35278FC"/>
    <w:lvl w:ilvl="0" w:tplc="B7828F10">
      <w:start w:val="18"/>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8"/>
  </w:num>
  <w:num w:numId="6">
    <w:abstractNumId w:val="4"/>
  </w:num>
  <w:num w:numId="7">
    <w:abstractNumId w:val="9"/>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D"/>
    <w:rsid w:val="00005B23"/>
    <w:rsid w:val="000130E5"/>
    <w:rsid w:val="000330F5"/>
    <w:rsid w:val="000361F4"/>
    <w:rsid w:val="00050489"/>
    <w:rsid w:val="00055B5D"/>
    <w:rsid w:val="00071A76"/>
    <w:rsid w:val="000821B4"/>
    <w:rsid w:val="00082949"/>
    <w:rsid w:val="000B3D75"/>
    <w:rsid w:val="000B54BB"/>
    <w:rsid w:val="000B724F"/>
    <w:rsid w:val="000B72B0"/>
    <w:rsid w:val="000B75BB"/>
    <w:rsid w:val="000C037F"/>
    <w:rsid w:val="000C5031"/>
    <w:rsid w:val="000C67A6"/>
    <w:rsid w:val="000C7DA8"/>
    <w:rsid w:val="000E08D3"/>
    <w:rsid w:val="000F04C4"/>
    <w:rsid w:val="000F3F54"/>
    <w:rsid w:val="0010336F"/>
    <w:rsid w:val="00107216"/>
    <w:rsid w:val="00122DD4"/>
    <w:rsid w:val="0012507F"/>
    <w:rsid w:val="00126B89"/>
    <w:rsid w:val="00137921"/>
    <w:rsid w:val="00147747"/>
    <w:rsid w:val="00154825"/>
    <w:rsid w:val="00162179"/>
    <w:rsid w:val="001634FF"/>
    <w:rsid w:val="001756DD"/>
    <w:rsid w:val="00183AEE"/>
    <w:rsid w:val="00185066"/>
    <w:rsid w:val="00187983"/>
    <w:rsid w:val="00193E29"/>
    <w:rsid w:val="001A7160"/>
    <w:rsid w:val="001B13E5"/>
    <w:rsid w:val="001B269D"/>
    <w:rsid w:val="001B61D0"/>
    <w:rsid w:val="001C4C76"/>
    <w:rsid w:val="001C6B22"/>
    <w:rsid w:val="001C6C6E"/>
    <w:rsid w:val="001D1E4E"/>
    <w:rsid w:val="001D74E8"/>
    <w:rsid w:val="001E795A"/>
    <w:rsid w:val="0021628C"/>
    <w:rsid w:val="00223017"/>
    <w:rsid w:val="00225372"/>
    <w:rsid w:val="002433FB"/>
    <w:rsid w:val="00256F7F"/>
    <w:rsid w:val="00261D13"/>
    <w:rsid w:val="00273EAC"/>
    <w:rsid w:val="00276033"/>
    <w:rsid w:val="002B2DB8"/>
    <w:rsid w:val="002B30AC"/>
    <w:rsid w:val="002D3033"/>
    <w:rsid w:val="002D74F2"/>
    <w:rsid w:val="002E647A"/>
    <w:rsid w:val="002F3C9E"/>
    <w:rsid w:val="002F5A3F"/>
    <w:rsid w:val="002F6745"/>
    <w:rsid w:val="00314137"/>
    <w:rsid w:val="00325F13"/>
    <w:rsid w:val="0033184A"/>
    <w:rsid w:val="003370E4"/>
    <w:rsid w:val="0034715A"/>
    <w:rsid w:val="00350CA7"/>
    <w:rsid w:val="003537F6"/>
    <w:rsid w:val="00353A3B"/>
    <w:rsid w:val="00357FD2"/>
    <w:rsid w:val="00373699"/>
    <w:rsid w:val="00377107"/>
    <w:rsid w:val="003832A8"/>
    <w:rsid w:val="00387C61"/>
    <w:rsid w:val="00394C8C"/>
    <w:rsid w:val="003A030C"/>
    <w:rsid w:val="003A6CED"/>
    <w:rsid w:val="003B18B7"/>
    <w:rsid w:val="003B3FDD"/>
    <w:rsid w:val="003B58B3"/>
    <w:rsid w:val="003C4D1E"/>
    <w:rsid w:val="003C6FC9"/>
    <w:rsid w:val="003D7B7B"/>
    <w:rsid w:val="00422340"/>
    <w:rsid w:val="00431000"/>
    <w:rsid w:val="0043129A"/>
    <w:rsid w:val="00433568"/>
    <w:rsid w:val="004436A9"/>
    <w:rsid w:val="004471E9"/>
    <w:rsid w:val="00452A14"/>
    <w:rsid w:val="004535AA"/>
    <w:rsid w:val="004610CD"/>
    <w:rsid w:val="00471A37"/>
    <w:rsid w:val="00477CFA"/>
    <w:rsid w:val="0048157E"/>
    <w:rsid w:val="00492D86"/>
    <w:rsid w:val="00494BAC"/>
    <w:rsid w:val="004A1DD8"/>
    <w:rsid w:val="004A44CF"/>
    <w:rsid w:val="004A50E5"/>
    <w:rsid w:val="004D2DC7"/>
    <w:rsid w:val="004E48EE"/>
    <w:rsid w:val="004F1D77"/>
    <w:rsid w:val="004F4231"/>
    <w:rsid w:val="00504B83"/>
    <w:rsid w:val="00513CCA"/>
    <w:rsid w:val="0051676B"/>
    <w:rsid w:val="00521F8D"/>
    <w:rsid w:val="005256E8"/>
    <w:rsid w:val="00536BA4"/>
    <w:rsid w:val="00547826"/>
    <w:rsid w:val="00555149"/>
    <w:rsid w:val="005555C5"/>
    <w:rsid w:val="005674CE"/>
    <w:rsid w:val="0057093B"/>
    <w:rsid w:val="0057181D"/>
    <w:rsid w:val="00573FB1"/>
    <w:rsid w:val="00574141"/>
    <w:rsid w:val="005767F3"/>
    <w:rsid w:val="0058354D"/>
    <w:rsid w:val="00586B9C"/>
    <w:rsid w:val="005915AE"/>
    <w:rsid w:val="005A5B91"/>
    <w:rsid w:val="005B25C7"/>
    <w:rsid w:val="005C302E"/>
    <w:rsid w:val="005C4419"/>
    <w:rsid w:val="005D405F"/>
    <w:rsid w:val="005E2524"/>
    <w:rsid w:val="005F6EE9"/>
    <w:rsid w:val="00604AE4"/>
    <w:rsid w:val="00607A56"/>
    <w:rsid w:val="00612713"/>
    <w:rsid w:val="0061403E"/>
    <w:rsid w:val="00617435"/>
    <w:rsid w:val="00621845"/>
    <w:rsid w:val="00625165"/>
    <w:rsid w:val="00626E81"/>
    <w:rsid w:val="00633FBC"/>
    <w:rsid w:val="00637AE5"/>
    <w:rsid w:val="00650D4E"/>
    <w:rsid w:val="00653992"/>
    <w:rsid w:val="0066517B"/>
    <w:rsid w:val="0068521B"/>
    <w:rsid w:val="006A2619"/>
    <w:rsid w:val="006B6DFB"/>
    <w:rsid w:val="006C4670"/>
    <w:rsid w:val="006C6970"/>
    <w:rsid w:val="006D2AB9"/>
    <w:rsid w:val="006F0B44"/>
    <w:rsid w:val="007003B0"/>
    <w:rsid w:val="00721389"/>
    <w:rsid w:val="007226EF"/>
    <w:rsid w:val="00730118"/>
    <w:rsid w:val="0073253E"/>
    <w:rsid w:val="00733A3A"/>
    <w:rsid w:val="007341D0"/>
    <w:rsid w:val="00740CF7"/>
    <w:rsid w:val="0074389D"/>
    <w:rsid w:val="0074647F"/>
    <w:rsid w:val="00751F1B"/>
    <w:rsid w:val="00753602"/>
    <w:rsid w:val="007675BD"/>
    <w:rsid w:val="0077267D"/>
    <w:rsid w:val="007818A9"/>
    <w:rsid w:val="0078748A"/>
    <w:rsid w:val="00787D22"/>
    <w:rsid w:val="00794CD5"/>
    <w:rsid w:val="007A464D"/>
    <w:rsid w:val="007A6D75"/>
    <w:rsid w:val="007A77CC"/>
    <w:rsid w:val="007A792C"/>
    <w:rsid w:val="007B4FA8"/>
    <w:rsid w:val="007B6A7C"/>
    <w:rsid w:val="007C1B1C"/>
    <w:rsid w:val="007C3590"/>
    <w:rsid w:val="007C40DA"/>
    <w:rsid w:val="007D656C"/>
    <w:rsid w:val="007D7131"/>
    <w:rsid w:val="007E2C3F"/>
    <w:rsid w:val="007F57C7"/>
    <w:rsid w:val="007F7A72"/>
    <w:rsid w:val="008003BA"/>
    <w:rsid w:val="00804A46"/>
    <w:rsid w:val="00810BA7"/>
    <w:rsid w:val="0081516E"/>
    <w:rsid w:val="00825D3E"/>
    <w:rsid w:val="00834618"/>
    <w:rsid w:val="0083670E"/>
    <w:rsid w:val="008415F2"/>
    <w:rsid w:val="00844F14"/>
    <w:rsid w:val="00845018"/>
    <w:rsid w:val="008543DB"/>
    <w:rsid w:val="00856C3E"/>
    <w:rsid w:val="00860E35"/>
    <w:rsid w:val="00873011"/>
    <w:rsid w:val="008742DC"/>
    <w:rsid w:val="00880E00"/>
    <w:rsid w:val="008916E5"/>
    <w:rsid w:val="008A24A8"/>
    <w:rsid w:val="008A6F65"/>
    <w:rsid w:val="008B3412"/>
    <w:rsid w:val="008B4052"/>
    <w:rsid w:val="008B7AB4"/>
    <w:rsid w:val="008C2E3D"/>
    <w:rsid w:val="008C669F"/>
    <w:rsid w:val="008D57B9"/>
    <w:rsid w:val="008E0ED3"/>
    <w:rsid w:val="008E12DF"/>
    <w:rsid w:val="008E1A47"/>
    <w:rsid w:val="008F32C0"/>
    <w:rsid w:val="0090447E"/>
    <w:rsid w:val="0092258E"/>
    <w:rsid w:val="00935138"/>
    <w:rsid w:val="009359BE"/>
    <w:rsid w:val="00945D80"/>
    <w:rsid w:val="00950D37"/>
    <w:rsid w:val="0096083C"/>
    <w:rsid w:val="009630A4"/>
    <w:rsid w:val="00980118"/>
    <w:rsid w:val="00980574"/>
    <w:rsid w:val="009940F3"/>
    <w:rsid w:val="009A33C9"/>
    <w:rsid w:val="009B13E9"/>
    <w:rsid w:val="009B7B84"/>
    <w:rsid w:val="009C0A6C"/>
    <w:rsid w:val="009C5255"/>
    <w:rsid w:val="009D4E30"/>
    <w:rsid w:val="009E0295"/>
    <w:rsid w:val="009E1EE7"/>
    <w:rsid w:val="009E27B9"/>
    <w:rsid w:val="009E2E04"/>
    <w:rsid w:val="009E31E8"/>
    <w:rsid w:val="009E5EFA"/>
    <w:rsid w:val="009F3A14"/>
    <w:rsid w:val="009F6BB5"/>
    <w:rsid w:val="009F6BF0"/>
    <w:rsid w:val="00A02AAD"/>
    <w:rsid w:val="00A107E2"/>
    <w:rsid w:val="00A2147E"/>
    <w:rsid w:val="00A31A91"/>
    <w:rsid w:val="00A4072F"/>
    <w:rsid w:val="00A52AD0"/>
    <w:rsid w:val="00A60655"/>
    <w:rsid w:val="00A608AA"/>
    <w:rsid w:val="00A62349"/>
    <w:rsid w:val="00A6483A"/>
    <w:rsid w:val="00A83D00"/>
    <w:rsid w:val="00A937CE"/>
    <w:rsid w:val="00AA522F"/>
    <w:rsid w:val="00AB0D5A"/>
    <w:rsid w:val="00AD4984"/>
    <w:rsid w:val="00AF00A4"/>
    <w:rsid w:val="00AF6B15"/>
    <w:rsid w:val="00B013AE"/>
    <w:rsid w:val="00B12852"/>
    <w:rsid w:val="00B14506"/>
    <w:rsid w:val="00B17B1E"/>
    <w:rsid w:val="00B34AE4"/>
    <w:rsid w:val="00B458D7"/>
    <w:rsid w:val="00B603F2"/>
    <w:rsid w:val="00B67994"/>
    <w:rsid w:val="00B74355"/>
    <w:rsid w:val="00B77C43"/>
    <w:rsid w:val="00B855B9"/>
    <w:rsid w:val="00BB21F9"/>
    <w:rsid w:val="00BB68B5"/>
    <w:rsid w:val="00BC43A0"/>
    <w:rsid w:val="00BC638A"/>
    <w:rsid w:val="00BD0B8D"/>
    <w:rsid w:val="00BD5B37"/>
    <w:rsid w:val="00BD5FEC"/>
    <w:rsid w:val="00BF0A1B"/>
    <w:rsid w:val="00BF0B02"/>
    <w:rsid w:val="00BF2983"/>
    <w:rsid w:val="00BF4439"/>
    <w:rsid w:val="00BF591A"/>
    <w:rsid w:val="00BF7FDD"/>
    <w:rsid w:val="00C03B7C"/>
    <w:rsid w:val="00C1144B"/>
    <w:rsid w:val="00C24F73"/>
    <w:rsid w:val="00C400E7"/>
    <w:rsid w:val="00C43C18"/>
    <w:rsid w:val="00C462A3"/>
    <w:rsid w:val="00C517B4"/>
    <w:rsid w:val="00C520F4"/>
    <w:rsid w:val="00C55D69"/>
    <w:rsid w:val="00C90A48"/>
    <w:rsid w:val="00C95FBA"/>
    <w:rsid w:val="00C963FD"/>
    <w:rsid w:val="00CA4AF4"/>
    <w:rsid w:val="00CD2A25"/>
    <w:rsid w:val="00CE093B"/>
    <w:rsid w:val="00CF20D8"/>
    <w:rsid w:val="00D0318C"/>
    <w:rsid w:val="00D06B49"/>
    <w:rsid w:val="00D104A8"/>
    <w:rsid w:val="00D15A7D"/>
    <w:rsid w:val="00D22934"/>
    <w:rsid w:val="00D26F7F"/>
    <w:rsid w:val="00D3408A"/>
    <w:rsid w:val="00D34B5D"/>
    <w:rsid w:val="00D4043C"/>
    <w:rsid w:val="00D41811"/>
    <w:rsid w:val="00D5779F"/>
    <w:rsid w:val="00D669DC"/>
    <w:rsid w:val="00D735B4"/>
    <w:rsid w:val="00D806E2"/>
    <w:rsid w:val="00D8272A"/>
    <w:rsid w:val="00D84C7F"/>
    <w:rsid w:val="00D9249B"/>
    <w:rsid w:val="00DC3F83"/>
    <w:rsid w:val="00DD0CA3"/>
    <w:rsid w:val="00DD2307"/>
    <w:rsid w:val="00DD5214"/>
    <w:rsid w:val="00DF4854"/>
    <w:rsid w:val="00DF52F7"/>
    <w:rsid w:val="00E05B72"/>
    <w:rsid w:val="00E071FB"/>
    <w:rsid w:val="00E1049B"/>
    <w:rsid w:val="00E13BFD"/>
    <w:rsid w:val="00E221A7"/>
    <w:rsid w:val="00E22217"/>
    <w:rsid w:val="00E31BB9"/>
    <w:rsid w:val="00E434D2"/>
    <w:rsid w:val="00E45440"/>
    <w:rsid w:val="00E57948"/>
    <w:rsid w:val="00E64564"/>
    <w:rsid w:val="00E64C02"/>
    <w:rsid w:val="00E665B2"/>
    <w:rsid w:val="00E80797"/>
    <w:rsid w:val="00EA5603"/>
    <w:rsid w:val="00EB226B"/>
    <w:rsid w:val="00EC5B62"/>
    <w:rsid w:val="00EC6BC1"/>
    <w:rsid w:val="00EC7DE0"/>
    <w:rsid w:val="00EF293B"/>
    <w:rsid w:val="00EF61DE"/>
    <w:rsid w:val="00F006A2"/>
    <w:rsid w:val="00F00D7A"/>
    <w:rsid w:val="00F227BF"/>
    <w:rsid w:val="00F3436E"/>
    <w:rsid w:val="00F4281A"/>
    <w:rsid w:val="00F57F7A"/>
    <w:rsid w:val="00F60E61"/>
    <w:rsid w:val="00F76FDC"/>
    <w:rsid w:val="00F8487C"/>
    <w:rsid w:val="00F85FC1"/>
    <w:rsid w:val="00F958BE"/>
    <w:rsid w:val="00F95CA8"/>
    <w:rsid w:val="00F9673C"/>
    <w:rsid w:val="00FA178D"/>
    <w:rsid w:val="00FA3F84"/>
    <w:rsid w:val="00FA5852"/>
    <w:rsid w:val="00FB082C"/>
    <w:rsid w:val="00FB14CB"/>
    <w:rsid w:val="00FB1DBA"/>
    <w:rsid w:val="00FB69E9"/>
    <w:rsid w:val="00FB6AC3"/>
    <w:rsid w:val="00FC3FDB"/>
    <w:rsid w:val="00FC73EE"/>
    <w:rsid w:val="00FD3132"/>
    <w:rsid w:val="00FE136F"/>
    <w:rsid w:val="00FE1970"/>
  </w:rsids>
  <m:mathPr>
    <m:mathFont m:val="Cambria Math"/>
    <m:brkBin m:val="before"/>
    <m:brkBinSub m:val="--"/>
    <m:smallFrac m:val="0"/>
    <m:dispDef/>
    <m:lMargin m:val="0"/>
    <m:rMargin m:val="0"/>
    <m:defJc m:val="centerGroup"/>
    <m:wrapIndent m:val="1440"/>
    <m:intLim m:val="subSup"/>
    <m:naryLim m:val="undOvr"/>
  </m:mathPr>
  <w:themeFontLang w:val="de-DE"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F51911"/>
  <w15:docId w15:val="{F6D35886-F779-4D7F-B816-7CF8FB68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E0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F6745"/>
    <w:pPr>
      <w:tabs>
        <w:tab w:val="center" w:pos="4536"/>
        <w:tab w:val="right" w:pos="9072"/>
      </w:tabs>
    </w:pPr>
  </w:style>
  <w:style w:type="character" w:customStyle="1" w:styleId="KopfzeileZchn">
    <w:name w:val="Kopfzeile Zchn"/>
    <w:basedOn w:val="Absatz-Standardschriftart"/>
    <w:link w:val="Kopfzeile"/>
    <w:uiPriority w:val="99"/>
    <w:rsid w:val="002F6745"/>
  </w:style>
  <w:style w:type="paragraph" w:styleId="Fuzeile">
    <w:name w:val="footer"/>
    <w:basedOn w:val="Standard"/>
    <w:link w:val="FuzeileZchn"/>
    <w:uiPriority w:val="99"/>
    <w:unhideWhenUsed/>
    <w:rsid w:val="002F6745"/>
    <w:pPr>
      <w:tabs>
        <w:tab w:val="center" w:pos="4536"/>
        <w:tab w:val="right" w:pos="9072"/>
      </w:tabs>
    </w:pPr>
  </w:style>
  <w:style w:type="character" w:customStyle="1" w:styleId="FuzeileZchn">
    <w:name w:val="Fußzeile Zchn"/>
    <w:basedOn w:val="Absatz-Standardschriftart"/>
    <w:link w:val="Fuzeile"/>
    <w:uiPriority w:val="99"/>
    <w:rsid w:val="002F6745"/>
  </w:style>
  <w:style w:type="paragraph" w:styleId="Sprechblasentext">
    <w:name w:val="Balloon Text"/>
    <w:basedOn w:val="Standard"/>
    <w:link w:val="SprechblasentextZchn"/>
    <w:uiPriority w:val="99"/>
    <w:semiHidden/>
    <w:unhideWhenUsed/>
    <w:rsid w:val="002F6745"/>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2F6745"/>
    <w:rPr>
      <w:rFonts w:ascii="Lucida Grande" w:hAnsi="Lucida Grande"/>
      <w:sz w:val="18"/>
      <w:szCs w:val="18"/>
    </w:rPr>
  </w:style>
  <w:style w:type="character" w:styleId="Seitenzahl">
    <w:name w:val="page number"/>
    <w:basedOn w:val="Absatz-Standardschriftart"/>
    <w:uiPriority w:val="99"/>
    <w:semiHidden/>
    <w:unhideWhenUsed/>
    <w:rsid w:val="002F6745"/>
  </w:style>
  <w:style w:type="paragraph" w:customStyle="1" w:styleId="EinfAbs">
    <w:name w:val="[Einf. Abs.]"/>
    <w:basedOn w:val="Standard"/>
    <w:uiPriority w:val="99"/>
    <w:rsid w:val="007675B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enabsatz">
    <w:name w:val="List Paragraph"/>
    <w:basedOn w:val="Standard"/>
    <w:uiPriority w:val="34"/>
    <w:qFormat/>
    <w:rsid w:val="00FA3F84"/>
    <w:pPr>
      <w:ind w:left="720"/>
      <w:contextualSpacing/>
    </w:pPr>
    <w:rPr>
      <w:lang w:val="de-CH"/>
    </w:rPr>
  </w:style>
  <w:style w:type="character" w:styleId="Kommentarzeichen">
    <w:name w:val="annotation reference"/>
    <w:basedOn w:val="Absatz-Standardschriftart"/>
    <w:uiPriority w:val="99"/>
    <w:semiHidden/>
    <w:unhideWhenUsed/>
    <w:rsid w:val="002B2DB8"/>
    <w:rPr>
      <w:sz w:val="16"/>
      <w:szCs w:val="16"/>
    </w:rPr>
  </w:style>
  <w:style w:type="paragraph" w:styleId="Kommentartext">
    <w:name w:val="annotation text"/>
    <w:basedOn w:val="Standard"/>
    <w:link w:val="KommentartextZchn"/>
    <w:uiPriority w:val="99"/>
    <w:semiHidden/>
    <w:unhideWhenUsed/>
    <w:rsid w:val="002B2DB8"/>
    <w:rPr>
      <w:sz w:val="20"/>
      <w:szCs w:val="20"/>
    </w:rPr>
  </w:style>
  <w:style w:type="character" w:customStyle="1" w:styleId="KommentartextZchn">
    <w:name w:val="Kommentartext Zchn"/>
    <w:basedOn w:val="Absatz-Standardschriftart"/>
    <w:link w:val="Kommentartext"/>
    <w:uiPriority w:val="99"/>
    <w:semiHidden/>
    <w:rsid w:val="002B2DB8"/>
    <w:rPr>
      <w:sz w:val="20"/>
      <w:szCs w:val="20"/>
      <w:lang w:val="de-DE"/>
    </w:rPr>
  </w:style>
  <w:style w:type="paragraph" w:styleId="Kommentarthema">
    <w:name w:val="annotation subject"/>
    <w:basedOn w:val="Kommentartext"/>
    <w:next w:val="Kommentartext"/>
    <w:link w:val="KommentarthemaZchn"/>
    <w:uiPriority w:val="99"/>
    <w:semiHidden/>
    <w:unhideWhenUsed/>
    <w:rsid w:val="002B2DB8"/>
    <w:rPr>
      <w:b/>
      <w:bCs/>
    </w:rPr>
  </w:style>
  <w:style w:type="character" w:customStyle="1" w:styleId="KommentarthemaZchn">
    <w:name w:val="Kommentarthema Zchn"/>
    <w:basedOn w:val="KommentartextZchn"/>
    <w:link w:val="Kommentarthema"/>
    <w:uiPriority w:val="99"/>
    <w:semiHidden/>
    <w:rsid w:val="002B2DB8"/>
    <w:rPr>
      <w:b/>
      <w:bCs/>
      <w:sz w:val="20"/>
      <w:szCs w:val="20"/>
      <w:lang w:val="de-DE"/>
    </w:rPr>
  </w:style>
  <w:style w:type="character" w:customStyle="1" w:styleId="font101">
    <w:name w:val="font101"/>
    <w:basedOn w:val="Absatz-Standardschriftart"/>
    <w:rsid w:val="00EA5603"/>
    <w:rPr>
      <w:rFonts w:ascii="Microsoft YaHei" w:eastAsia="Microsoft YaHei" w:hAnsi="Microsoft YaHei" w:hint="eastAsia"/>
      <w:b w:val="0"/>
      <w:bCs w:val="0"/>
      <w:i w:val="0"/>
      <w:iCs w:val="0"/>
      <w:strike w:val="0"/>
      <w:dstrike w:val="0"/>
      <w:color w:val="auto"/>
      <w:sz w:val="22"/>
      <w:szCs w:val="22"/>
      <w:u w:val="none"/>
      <w:effect w:val="none"/>
    </w:rPr>
  </w:style>
  <w:style w:type="table" w:customStyle="1" w:styleId="Tabellenraster1">
    <w:name w:val="Tabellenraster1"/>
    <w:basedOn w:val="NormaleTabelle"/>
    <w:next w:val="Tabellenraster"/>
    <w:uiPriority w:val="39"/>
    <w:rsid w:val="0081516E"/>
    <w:rPr>
      <w:sz w:val="22"/>
      <w:szCs w:val="22"/>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4072F"/>
    <w:rPr>
      <w:sz w:val="22"/>
      <w:szCs w:val="22"/>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314137"/>
    <w:rPr>
      <w:lang w:val="de-DE"/>
    </w:rPr>
  </w:style>
  <w:style w:type="table" w:customStyle="1" w:styleId="Tabellenraster11">
    <w:name w:val="Tabellenraster11"/>
    <w:basedOn w:val="NormaleTabelle"/>
    <w:next w:val="Tabellenraster"/>
    <w:uiPriority w:val="59"/>
    <w:rsid w:val="00331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6480">
      <w:bodyDiv w:val="1"/>
      <w:marLeft w:val="0"/>
      <w:marRight w:val="0"/>
      <w:marTop w:val="0"/>
      <w:marBottom w:val="0"/>
      <w:divBdr>
        <w:top w:val="none" w:sz="0" w:space="0" w:color="auto"/>
        <w:left w:val="none" w:sz="0" w:space="0" w:color="auto"/>
        <w:bottom w:val="none" w:sz="0" w:space="0" w:color="auto"/>
        <w:right w:val="none" w:sz="0" w:space="0" w:color="auto"/>
      </w:divBdr>
    </w:div>
    <w:div w:id="267978436">
      <w:bodyDiv w:val="1"/>
      <w:marLeft w:val="0"/>
      <w:marRight w:val="0"/>
      <w:marTop w:val="0"/>
      <w:marBottom w:val="0"/>
      <w:divBdr>
        <w:top w:val="none" w:sz="0" w:space="0" w:color="auto"/>
        <w:left w:val="none" w:sz="0" w:space="0" w:color="auto"/>
        <w:bottom w:val="none" w:sz="0" w:space="0" w:color="auto"/>
        <w:right w:val="none" w:sz="0" w:space="0" w:color="auto"/>
      </w:divBdr>
    </w:div>
    <w:div w:id="322665000">
      <w:bodyDiv w:val="1"/>
      <w:marLeft w:val="0"/>
      <w:marRight w:val="0"/>
      <w:marTop w:val="0"/>
      <w:marBottom w:val="0"/>
      <w:divBdr>
        <w:top w:val="none" w:sz="0" w:space="0" w:color="auto"/>
        <w:left w:val="none" w:sz="0" w:space="0" w:color="auto"/>
        <w:bottom w:val="none" w:sz="0" w:space="0" w:color="auto"/>
        <w:right w:val="none" w:sz="0" w:space="0" w:color="auto"/>
      </w:divBdr>
    </w:div>
    <w:div w:id="334110606">
      <w:bodyDiv w:val="1"/>
      <w:marLeft w:val="0"/>
      <w:marRight w:val="0"/>
      <w:marTop w:val="0"/>
      <w:marBottom w:val="0"/>
      <w:divBdr>
        <w:top w:val="none" w:sz="0" w:space="0" w:color="auto"/>
        <w:left w:val="none" w:sz="0" w:space="0" w:color="auto"/>
        <w:bottom w:val="none" w:sz="0" w:space="0" w:color="auto"/>
        <w:right w:val="none" w:sz="0" w:space="0" w:color="auto"/>
      </w:divBdr>
    </w:div>
    <w:div w:id="514273640">
      <w:bodyDiv w:val="1"/>
      <w:marLeft w:val="0"/>
      <w:marRight w:val="0"/>
      <w:marTop w:val="0"/>
      <w:marBottom w:val="0"/>
      <w:divBdr>
        <w:top w:val="none" w:sz="0" w:space="0" w:color="auto"/>
        <w:left w:val="none" w:sz="0" w:space="0" w:color="auto"/>
        <w:bottom w:val="none" w:sz="0" w:space="0" w:color="auto"/>
        <w:right w:val="none" w:sz="0" w:space="0" w:color="auto"/>
      </w:divBdr>
    </w:div>
    <w:div w:id="676729716">
      <w:bodyDiv w:val="1"/>
      <w:marLeft w:val="0"/>
      <w:marRight w:val="0"/>
      <w:marTop w:val="0"/>
      <w:marBottom w:val="0"/>
      <w:divBdr>
        <w:top w:val="none" w:sz="0" w:space="0" w:color="auto"/>
        <w:left w:val="none" w:sz="0" w:space="0" w:color="auto"/>
        <w:bottom w:val="none" w:sz="0" w:space="0" w:color="auto"/>
        <w:right w:val="none" w:sz="0" w:space="0" w:color="auto"/>
      </w:divBdr>
    </w:div>
    <w:div w:id="793866823">
      <w:bodyDiv w:val="1"/>
      <w:marLeft w:val="0"/>
      <w:marRight w:val="0"/>
      <w:marTop w:val="0"/>
      <w:marBottom w:val="0"/>
      <w:divBdr>
        <w:top w:val="none" w:sz="0" w:space="0" w:color="auto"/>
        <w:left w:val="none" w:sz="0" w:space="0" w:color="auto"/>
        <w:bottom w:val="none" w:sz="0" w:space="0" w:color="auto"/>
        <w:right w:val="none" w:sz="0" w:space="0" w:color="auto"/>
      </w:divBdr>
    </w:div>
    <w:div w:id="907888291">
      <w:bodyDiv w:val="1"/>
      <w:marLeft w:val="0"/>
      <w:marRight w:val="0"/>
      <w:marTop w:val="0"/>
      <w:marBottom w:val="0"/>
      <w:divBdr>
        <w:top w:val="none" w:sz="0" w:space="0" w:color="auto"/>
        <w:left w:val="none" w:sz="0" w:space="0" w:color="auto"/>
        <w:bottom w:val="none" w:sz="0" w:space="0" w:color="auto"/>
        <w:right w:val="none" w:sz="0" w:space="0" w:color="auto"/>
      </w:divBdr>
      <w:divsChild>
        <w:div w:id="1697656246">
          <w:marLeft w:val="0"/>
          <w:marRight w:val="0"/>
          <w:marTop w:val="0"/>
          <w:marBottom w:val="0"/>
          <w:divBdr>
            <w:top w:val="none" w:sz="0" w:space="0" w:color="auto"/>
            <w:left w:val="none" w:sz="0" w:space="0" w:color="auto"/>
            <w:bottom w:val="none" w:sz="0" w:space="0" w:color="auto"/>
            <w:right w:val="none" w:sz="0" w:space="0" w:color="auto"/>
          </w:divBdr>
          <w:divsChild>
            <w:div w:id="1718121423">
              <w:marLeft w:val="0"/>
              <w:marRight w:val="0"/>
              <w:marTop w:val="0"/>
              <w:marBottom w:val="0"/>
              <w:divBdr>
                <w:top w:val="none" w:sz="0" w:space="0" w:color="auto"/>
                <w:left w:val="none" w:sz="0" w:space="0" w:color="auto"/>
                <w:bottom w:val="none" w:sz="0" w:space="0" w:color="auto"/>
                <w:right w:val="none" w:sz="0" w:space="0" w:color="auto"/>
              </w:divBdr>
              <w:divsChild>
                <w:div w:id="677971504">
                  <w:marLeft w:val="0"/>
                  <w:marRight w:val="0"/>
                  <w:marTop w:val="0"/>
                  <w:marBottom w:val="0"/>
                  <w:divBdr>
                    <w:top w:val="none" w:sz="0" w:space="0" w:color="auto"/>
                    <w:left w:val="none" w:sz="0" w:space="0" w:color="auto"/>
                    <w:bottom w:val="none" w:sz="0" w:space="0" w:color="auto"/>
                    <w:right w:val="none" w:sz="0" w:space="0" w:color="auto"/>
                  </w:divBdr>
                  <w:divsChild>
                    <w:div w:id="969942613">
                      <w:marLeft w:val="0"/>
                      <w:marRight w:val="0"/>
                      <w:marTop w:val="225"/>
                      <w:marBottom w:val="0"/>
                      <w:divBdr>
                        <w:top w:val="none" w:sz="0" w:space="0" w:color="auto"/>
                        <w:left w:val="none" w:sz="0" w:space="0" w:color="auto"/>
                        <w:bottom w:val="none" w:sz="0" w:space="0" w:color="auto"/>
                        <w:right w:val="none" w:sz="0" w:space="0" w:color="auto"/>
                      </w:divBdr>
                      <w:divsChild>
                        <w:div w:id="1170490905">
                          <w:marLeft w:val="-375"/>
                          <w:marRight w:val="0"/>
                          <w:marTop w:val="0"/>
                          <w:marBottom w:val="0"/>
                          <w:divBdr>
                            <w:top w:val="none" w:sz="0" w:space="0" w:color="auto"/>
                            <w:left w:val="none" w:sz="0" w:space="0" w:color="auto"/>
                            <w:bottom w:val="none" w:sz="0" w:space="0" w:color="auto"/>
                            <w:right w:val="none" w:sz="0" w:space="0" w:color="auto"/>
                          </w:divBdr>
                          <w:divsChild>
                            <w:div w:id="14872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911826">
      <w:bodyDiv w:val="1"/>
      <w:marLeft w:val="0"/>
      <w:marRight w:val="0"/>
      <w:marTop w:val="0"/>
      <w:marBottom w:val="0"/>
      <w:divBdr>
        <w:top w:val="none" w:sz="0" w:space="0" w:color="auto"/>
        <w:left w:val="none" w:sz="0" w:space="0" w:color="auto"/>
        <w:bottom w:val="none" w:sz="0" w:space="0" w:color="auto"/>
        <w:right w:val="none" w:sz="0" w:space="0" w:color="auto"/>
      </w:divBdr>
    </w:div>
    <w:div w:id="1145851478">
      <w:bodyDiv w:val="1"/>
      <w:marLeft w:val="0"/>
      <w:marRight w:val="0"/>
      <w:marTop w:val="0"/>
      <w:marBottom w:val="0"/>
      <w:divBdr>
        <w:top w:val="none" w:sz="0" w:space="0" w:color="auto"/>
        <w:left w:val="none" w:sz="0" w:space="0" w:color="auto"/>
        <w:bottom w:val="none" w:sz="0" w:space="0" w:color="auto"/>
        <w:right w:val="none" w:sz="0" w:space="0" w:color="auto"/>
      </w:divBdr>
    </w:div>
    <w:div w:id="1631745221">
      <w:bodyDiv w:val="1"/>
      <w:marLeft w:val="0"/>
      <w:marRight w:val="0"/>
      <w:marTop w:val="0"/>
      <w:marBottom w:val="0"/>
      <w:divBdr>
        <w:top w:val="none" w:sz="0" w:space="0" w:color="auto"/>
        <w:left w:val="none" w:sz="0" w:space="0" w:color="auto"/>
        <w:bottom w:val="none" w:sz="0" w:space="0" w:color="auto"/>
        <w:right w:val="none" w:sz="0" w:space="0" w:color="auto"/>
      </w:divBdr>
    </w:div>
    <w:div w:id="1816294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2A65F-238E-4BEF-B6C1-DEA7EA86F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3777</Characters>
  <Application>Microsoft Office Word</Application>
  <DocSecurity>0</DocSecurity>
  <Lines>31</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IAA 2017</vt:lpstr>
      <vt:lpstr>Produktion</vt:lpstr>
    </vt:vector>
  </TitlesOfParts>
  <Manager>Marco Dalan</Manager>
  <Company>BGAG</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 2017</dc:title>
  <dc:subject>Pressetexte Borgward Group AG</dc:subject>
  <dc:creator>Axel Lengert</dc:creator>
  <cp:lastModifiedBy>axel.lengert</cp:lastModifiedBy>
  <cp:revision>3</cp:revision>
  <cp:lastPrinted>2017-09-04T13:35:00Z</cp:lastPrinted>
  <dcterms:created xsi:type="dcterms:W3CDTF">2017-10-18T14:13:00Z</dcterms:created>
  <dcterms:modified xsi:type="dcterms:W3CDTF">2017-11-24T12:44:00Z</dcterms:modified>
  <cp:contentStatus>Final</cp:contentStatus>
</cp:coreProperties>
</file>