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340" w:rsidRDefault="00422340" w:rsidP="007341D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6C6970" w:rsidRPr="0001144C" w:rsidTr="007E2C3F">
        <w:trPr>
          <w:trHeight w:val="284"/>
        </w:trPr>
        <w:tc>
          <w:tcPr>
            <w:tcW w:w="9064" w:type="dxa"/>
          </w:tcPr>
          <w:p w:rsidR="0090447E" w:rsidRPr="0001144C" w:rsidRDefault="0090447E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</w:p>
          <w:p w:rsidR="0090447E" w:rsidRPr="0001144C" w:rsidRDefault="0090447E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</w:p>
          <w:p w:rsidR="006C6970" w:rsidRPr="0001144C" w:rsidRDefault="006C6970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01144C">
              <w:rPr>
                <w:rFonts w:ascii="Verdana" w:hAnsi="Verdana"/>
                <w:color w:val="262626"/>
                <w:sz w:val="18"/>
                <w:szCs w:val="18"/>
              </w:rPr>
              <w:t>Press</w:t>
            </w:r>
            <w:r w:rsidR="000C07FA" w:rsidRPr="0001144C">
              <w:rPr>
                <w:rFonts w:ascii="Verdana" w:hAnsi="Verdana"/>
                <w:color w:val="262626"/>
                <w:sz w:val="18"/>
                <w:szCs w:val="18"/>
              </w:rPr>
              <w:t>emitteilung</w:t>
            </w:r>
          </w:p>
        </w:tc>
      </w:tr>
      <w:tr w:rsidR="006C6970" w:rsidRPr="0001144C" w:rsidTr="007E2C3F">
        <w:trPr>
          <w:trHeight w:val="284"/>
        </w:trPr>
        <w:tc>
          <w:tcPr>
            <w:tcW w:w="9064" w:type="dxa"/>
          </w:tcPr>
          <w:p w:rsidR="006C6970" w:rsidRPr="0001144C" w:rsidRDefault="000C07FA" w:rsidP="00626E81">
            <w:pPr>
              <w:rPr>
                <w:rFonts w:ascii="Verdana" w:hAnsi="Verdana"/>
                <w:color w:val="262626"/>
                <w:sz w:val="18"/>
                <w:szCs w:val="18"/>
              </w:rPr>
            </w:pPr>
            <w:r w:rsidRPr="0001144C">
              <w:rPr>
                <w:rFonts w:ascii="Verdana" w:hAnsi="Verdana"/>
                <w:color w:val="262626"/>
                <w:sz w:val="18"/>
                <w:szCs w:val="18"/>
              </w:rPr>
              <w:t xml:space="preserve">Paris / </w:t>
            </w:r>
            <w:r w:rsidR="006C6970" w:rsidRPr="0001144C">
              <w:rPr>
                <w:rFonts w:ascii="Verdana" w:hAnsi="Verdana"/>
                <w:color w:val="262626"/>
                <w:sz w:val="18"/>
                <w:szCs w:val="18"/>
              </w:rPr>
              <w:t xml:space="preserve">Stuttgart, </w:t>
            </w:r>
            <w:r w:rsidRPr="0001144C">
              <w:rPr>
                <w:rFonts w:ascii="Verdana" w:hAnsi="Verdana"/>
                <w:color w:val="262626"/>
                <w:sz w:val="18"/>
                <w:szCs w:val="18"/>
              </w:rPr>
              <w:t>23. November 2017</w:t>
            </w:r>
          </w:p>
        </w:tc>
      </w:tr>
    </w:tbl>
    <w:p w:rsidR="006C6970" w:rsidRPr="0001144C" w:rsidRDefault="006C6970" w:rsidP="006C6970">
      <w:pPr>
        <w:rPr>
          <w:rFonts w:ascii="Verdana" w:hAnsi="Verdana"/>
          <w:color w:val="262626"/>
          <w:sz w:val="20"/>
          <w:szCs w:val="20"/>
        </w:rPr>
      </w:pPr>
    </w:p>
    <w:p w:rsidR="00147747" w:rsidRPr="0001144C" w:rsidRDefault="00147747" w:rsidP="0061403E">
      <w:pPr>
        <w:spacing w:line="260" w:lineRule="exact"/>
        <w:rPr>
          <w:rFonts w:ascii="Verdana" w:hAnsi="Verdana"/>
          <w:b/>
          <w:color w:val="262626"/>
          <w:sz w:val="22"/>
          <w:szCs w:val="22"/>
        </w:rPr>
      </w:pPr>
    </w:p>
    <w:p w:rsidR="000C07FA" w:rsidRPr="00363A63" w:rsidRDefault="00105C6F" w:rsidP="000C07FA">
      <w:pPr>
        <w:spacing w:line="260" w:lineRule="exact"/>
        <w:rPr>
          <w:rFonts w:ascii="Verdana" w:hAnsi="Verdana"/>
          <w:b/>
          <w:color w:val="262626"/>
          <w:sz w:val="22"/>
          <w:szCs w:val="22"/>
        </w:rPr>
      </w:pPr>
      <w:r w:rsidRPr="00363A63">
        <w:rPr>
          <w:rFonts w:ascii="Verdana" w:hAnsi="Verdana"/>
          <w:b/>
          <w:color w:val="262626"/>
          <w:sz w:val="22"/>
          <w:szCs w:val="22"/>
        </w:rPr>
        <w:t xml:space="preserve">Premiere bei der </w:t>
      </w:r>
      <w:r w:rsidR="000C07FA" w:rsidRPr="00363A63">
        <w:rPr>
          <w:rFonts w:ascii="Verdana" w:hAnsi="Verdana"/>
          <w:b/>
          <w:color w:val="262626"/>
          <w:sz w:val="22"/>
          <w:szCs w:val="22"/>
        </w:rPr>
        <w:t>Jubiläums-Dakar</w:t>
      </w:r>
    </w:p>
    <w:p w:rsidR="000C07FA" w:rsidRPr="00363A63" w:rsidRDefault="000C07FA" w:rsidP="000C07F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Verdana" w:hAnsi="Verdana" w:cs="Calibri"/>
          <w:b/>
          <w:sz w:val="28"/>
        </w:rPr>
      </w:pPr>
      <w:r w:rsidRPr="00363A63">
        <w:rPr>
          <w:rFonts w:ascii="Verdana" w:hAnsi="Verdana" w:cs="Verdana"/>
          <w:b/>
          <w:bCs/>
          <w:sz w:val="32"/>
          <w:szCs w:val="32"/>
        </w:rPr>
        <w:br/>
      </w:r>
      <w:r w:rsidRPr="00363A63">
        <w:rPr>
          <w:rFonts w:ascii="Verdana" w:hAnsi="Verdana" w:cs="Calibri"/>
          <w:b/>
          <w:sz w:val="28"/>
        </w:rPr>
        <w:t>Borgward BX7 DKR bei der härtesten Rallye der Welt</w:t>
      </w:r>
    </w:p>
    <w:p w:rsidR="000C07FA" w:rsidRPr="00363A63" w:rsidRDefault="000C07FA" w:rsidP="000C07FA">
      <w:pPr>
        <w:pStyle w:val="Listenabsatz"/>
        <w:ind w:left="0"/>
        <w:jc w:val="center"/>
        <w:rPr>
          <w:rFonts w:ascii="Verdana" w:hAnsi="Verdana" w:cs="Calibri"/>
          <w:b/>
          <w:sz w:val="28"/>
          <w:lang w:val="de-DE"/>
        </w:rPr>
      </w:pPr>
    </w:p>
    <w:p w:rsidR="000C07FA" w:rsidRPr="00363A63" w:rsidRDefault="000C07FA" w:rsidP="000C07FA">
      <w:pPr>
        <w:jc w:val="both"/>
        <w:rPr>
          <w:rFonts w:ascii="Verdana" w:hAnsi="Verdana" w:cs="Calibri"/>
        </w:rPr>
      </w:pPr>
    </w:p>
    <w:p w:rsidR="0001144C" w:rsidRPr="00363A63" w:rsidRDefault="000C07FA" w:rsidP="00363A63">
      <w:pPr>
        <w:pStyle w:val="A"/>
        <w:spacing w:line="276" w:lineRule="auto"/>
        <w:rPr>
          <w:rFonts w:ascii="Verdana" w:hAnsi="Verdana"/>
          <w:sz w:val="22"/>
          <w:szCs w:val="22"/>
          <w:lang w:val="de-DE"/>
        </w:rPr>
      </w:pPr>
      <w:r w:rsidRPr="00363A63">
        <w:rPr>
          <w:rFonts w:ascii="Verdana" w:hAnsi="Verdana"/>
          <w:sz w:val="22"/>
          <w:szCs w:val="22"/>
          <w:lang w:val="de-DE"/>
        </w:rPr>
        <w:t>B</w:t>
      </w:r>
      <w:r w:rsidR="00105C6F" w:rsidRPr="00363A63">
        <w:rPr>
          <w:rFonts w:ascii="Verdana" w:hAnsi="Verdana"/>
          <w:sz w:val="22"/>
          <w:szCs w:val="22"/>
          <w:lang w:val="de-DE"/>
        </w:rPr>
        <w:t xml:space="preserve">orgward </w:t>
      </w:r>
      <w:r w:rsidR="00363A63" w:rsidRPr="00363A63">
        <w:rPr>
          <w:rFonts w:ascii="Verdana" w:hAnsi="Verdana"/>
          <w:sz w:val="22"/>
          <w:szCs w:val="22"/>
          <w:lang w:val="de-DE"/>
        </w:rPr>
        <w:t xml:space="preserve">kehrt in den Motorsport zurück: Der Stuttgarter Automobilkonzern </w:t>
      </w:r>
      <w:r w:rsidR="00105C6F" w:rsidRPr="00363A63">
        <w:rPr>
          <w:rFonts w:ascii="Verdana" w:hAnsi="Verdana"/>
          <w:sz w:val="22"/>
          <w:szCs w:val="22"/>
          <w:lang w:val="de-DE"/>
        </w:rPr>
        <w:t xml:space="preserve">nimmt im kommenden Jahr an der Jubiläumsausgabe der Rallye Dakar teil. </w:t>
      </w:r>
      <w:r w:rsidR="00363A63" w:rsidRPr="00363A63">
        <w:rPr>
          <w:rFonts w:ascii="Verdana" w:hAnsi="Verdana"/>
          <w:sz w:val="22"/>
          <w:szCs w:val="22"/>
          <w:lang w:val="de-DE"/>
        </w:rPr>
        <w:t>Borgward hat sich zu diesem Schritt entschlossen,</w:t>
      </w:r>
      <w:r w:rsidR="0001144C" w:rsidRPr="00363A63">
        <w:rPr>
          <w:rFonts w:ascii="Verdana" w:hAnsi="Verdana"/>
          <w:sz w:val="22"/>
          <w:szCs w:val="22"/>
          <w:lang w:val="de-DE"/>
        </w:rPr>
        <w:t xml:space="preserve"> weil das Unternehmen aktuell </w:t>
      </w:r>
      <w:r w:rsidR="0001144C" w:rsidRPr="002F05FB">
        <w:rPr>
          <w:rFonts w:ascii="Verdana" w:hAnsi="Verdana"/>
          <w:sz w:val="22"/>
          <w:szCs w:val="22"/>
          <w:lang w:val="de-DE"/>
        </w:rPr>
        <w:t>den Marktstart in Südamerika vorbereitet</w:t>
      </w:r>
      <w:r w:rsidR="00B0451A" w:rsidRPr="002F05FB">
        <w:rPr>
          <w:rFonts w:ascii="Verdana" w:hAnsi="Verdana"/>
          <w:sz w:val="22"/>
          <w:szCs w:val="22"/>
          <w:lang w:val="de-DE"/>
        </w:rPr>
        <w:t>. M</w:t>
      </w:r>
      <w:r w:rsidR="0001144C" w:rsidRPr="002F05FB">
        <w:rPr>
          <w:rFonts w:ascii="Verdana" w:hAnsi="Verdana"/>
          <w:sz w:val="22"/>
          <w:szCs w:val="22"/>
          <w:lang w:val="de-DE"/>
        </w:rPr>
        <w:t>it der</w:t>
      </w:r>
      <w:r w:rsidR="0001144C" w:rsidRPr="00363A63">
        <w:rPr>
          <w:rFonts w:ascii="Verdana" w:hAnsi="Verdana"/>
          <w:sz w:val="22"/>
          <w:szCs w:val="22"/>
          <w:lang w:val="de-DE"/>
        </w:rPr>
        <w:t xml:space="preserve"> Teilnahme </w:t>
      </w:r>
      <w:r w:rsidR="00B0451A" w:rsidRPr="00363A63">
        <w:rPr>
          <w:rFonts w:ascii="Verdana" w:hAnsi="Verdana"/>
          <w:sz w:val="22"/>
          <w:szCs w:val="22"/>
          <w:lang w:val="de-DE"/>
        </w:rPr>
        <w:t xml:space="preserve">wird </w:t>
      </w:r>
      <w:r w:rsidR="0001144C" w:rsidRPr="00363A63">
        <w:rPr>
          <w:rFonts w:ascii="Verdana" w:hAnsi="Verdana"/>
          <w:sz w:val="22"/>
          <w:szCs w:val="22"/>
          <w:lang w:val="de-DE"/>
        </w:rPr>
        <w:t xml:space="preserve">einerseits die Popularität der Marke </w:t>
      </w:r>
      <w:r w:rsidR="00B0451A" w:rsidRPr="00363A63">
        <w:rPr>
          <w:rFonts w:ascii="Verdana" w:hAnsi="Verdana"/>
          <w:sz w:val="22"/>
          <w:szCs w:val="22"/>
          <w:lang w:val="de-DE"/>
        </w:rPr>
        <w:t xml:space="preserve">in der gesamten Region gestärkt, gleichzeitig </w:t>
      </w:r>
      <w:r w:rsidR="0001144C" w:rsidRPr="00363A63">
        <w:rPr>
          <w:rFonts w:ascii="Verdana" w:hAnsi="Verdana"/>
          <w:sz w:val="22"/>
          <w:szCs w:val="22"/>
          <w:lang w:val="de-DE"/>
        </w:rPr>
        <w:t xml:space="preserve">die Zuverlässigkeit und </w:t>
      </w:r>
      <w:r w:rsidR="00B0451A" w:rsidRPr="00363A63">
        <w:rPr>
          <w:rFonts w:ascii="Verdana" w:hAnsi="Verdana"/>
          <w:sz w:val="22"/>
          <w:szCs w:val="22"/>
          <w:lang w:val="de-DE"/>
        </w:rPr>
        <w:t xml:space="preserve">das Durchsetzungsvermögen der Produkte auch unter schwierigsten Bedingungen demonstriert. Dazu Tom Anliker, Senior Vice President </w:t>
      </w:r>
      <w:r w:rsidR="00363A63" w:rsidRPr="00363A63">
        <w:rPr>
          <w:rFonts w:ascii="Verdana" w:hAnsi="Verdana"/>
          <w:sz w:val="22"/>
          <w:szCs w:val="22"/>
          <w:lang w:val="de-DE"/>
        </w:rPr>
        <w:t xml:space="preserve">Global Marketing, </w:t>
      </w:r>
      <w:r w:rsidR="00B0451A" w:rsidRPr="00363A63">
        <w:rPr>
          <w:rFonts w:ascii="Verdana" w:hAnsi="Verdana"/>
          <w:sz w:val="22"/>
          <w:szCs w:val="22"/>
          <w:lang w:val="de-DE"/>
        </w:rPr>
        <w:t xml:space="preserve">Sales and </w:t>
      </w:r>
      <w:r w:rsidR="00363A63" w:rsidRPr="00363A63">
        <w:rPr>
          <w:rFonts w:ascii="Verdana" w:hAnsi="Verdana"/>
          <w:sz w:val="22"/>
          <w:szCs w:val="22"/>
          <w:lang w:val="de-DE"/>
        </w:rPr>
        <w:t>Services</w:t>
      </w:r>
      <w:r w:rsidR="00B0451A" w:rsidRPr="00363A63">
        <w:rPr>
          <w:rFonts w:ascii="Verdana" w:hAnsi="Verdana"/>
          <w:sz w:val="22"/>
          <w:szCs w:val="22"/>
          <w:lang w:val="de-DE"/>
        </w:rPr>
        <w:t xml:space="preserve"> der Borgward Group AG: “</w:t>
      </w:r>
      <w:r w:rsidR="00607730" w:rsidRPr="00363A63">
        <w:rPr>
          <w:rFonts w:ascii="Verdana" w:hAnsi="Verdana"/>
          <w:sz w:val="22"/>
          <w:szCs w:val="22"/>
          <w:lang w:val="de-DE"/>
        </w:rPr>
        <w:t xml:space="preserve">Wir sind zuversichtlich, dass unser Rallyefahrzeug BX7 DKR alle Voraussetzungen mitbringt, bei der weltweit härtesten Rallye zu bestehen.“ </w:t>
      </w:r>
      <w:r w:rsidR="00363A63" w:rsidRPr="00363A63">
        <w:rPr>
          <w:rFonts w:ascii="Verdana" w:hAnsi="Verdana"/>
          <w:sz w:val="22"/>
          <w:szCs w:val="22"/>
          <w:lang w:val="de-DE"/>
        </w:rPr>
        <w:t>2018 jährt sich zum 40. Mal die bekannteste und größte Endurance-Rallye, die 1978 im nördlichen Afrika erstmals ausgetragen wurde und dann 2009 auf den südamerikanischen Kontinent umgezogen war.</w:t>
      </w:r>
    </w:p>
    <w:p w:rsidR="00363A63" w:rsidRPr="00363A63" w:rsidRDefault="00363A63" w:rsidP="00363A63">
      <w:pPr>
        <w:pStyle w:val="A"/>
        <w:spacing w:line="276" w:lineRule="auto"/>
        <w:rPr>
          <w:rFonts w:ascii="Verdana" w:hAnsi="Verdana"/>
          <w:sz w:val="22"/>
          <w:szCs w:val="22"/>
          <w:lang w:val="de-DE"/>
        </w:rPr>
      </w:pPr>
    </w:p>
    <w:p w:rsidR="00FC42C9" w:rsidRPr="00363A63" w:rsidRDefault="009662EB" w:rsidP="00FB3B46">
      <w:pPr>
        <w:pStyle w:val="A"/>
        <w:spacing w:line="276" w:lineRule="auto"/>
        <w:rPr>
          <w:rFonts w:ascii="Verdana" w:hAnsi="Verdana"/>
          <w:sz w:val="22"/>
          <w:szCs w:val="22"/>
          <w:lang w:val="de-DE"/>
        </w:rPr>
      </w:pPr>
      <w:r w:rsidRPr="00363A63">
        <w:rPr>
          <w:rFonts w:ascii="Verdana" w:hAnsi="Verdana"/>
          <w:sz w:val="22"/>
          <w:szCs w:val="22"/>
          <w:lang w:val="de-DE"/>
        </w:rPr>
        <w:t>D</w:t>
      </w:r>
      <w:r w:rsidR="006646A8" w:rsidRPr="00363A63">
        <w:rPr>
          <w:rFonts w:ascii="Verdana" w:hAnsi="Verdana"/>
          <w:sz w:val="22"/>
          <w:szCs w:val="22"/>
          <w:lang w:val="de-DE"/>
        </w:rPr>
        <w:t>er</w:t>
      </w:r>
      <w:r w:rsidRPr="00363A63">
        <w:rPr>
          <w:rFonts w:ascii="Verdana" w:hAnsi="Verdana"/>
          <w:sz w:val="22"/>
          <w:szCs w:val="22"/>
          <w:lang w:val="de-DE"/>
        </w:rPr>
        <w:t xml:space="preserve"> speziell für dieses Rennen aufgebaute </w:t>
      </w:r>
      <w:r w:rsidR="005B555E" w:rsidRPr="00363A63">
        <w:rPr>
          <w:rFonts w:ascii="Verdana" w:hAnsi="Verdana"/>
          <w:sz w:val="22"/>
          <w:szCs w:val="22"/>
          <w:lang w:val="de-DE"/>
        </w:rPr>
        <w:t xml:space="preserve">reinrassige </w:t>
      </w:r>
      <w:r w:rsidR="006646A8" w:rsidRPr="00363A63">
        <w:rPr>
          <w:rFonts w:ascii="Verdana" w:hAnsi="Verdana"/>
          <w:sz w:val="22"/>
          <w:szCs w:val="22"/>
          <w:lang w:val="de-DE"/>
        </w:rPr>
        <w:t xml:space="preserve">SUV-Prototyp Borgward BX7 DKR basiert optisch auf dem Volumenmodell Borgward BX7 und </w:t>
      </w:r>
      <w:r w:rsidRPr="00363A63">
        <w:rPr>
          <w:rFonts w:ascii="Verdana" w:hAnsi="Verdana"/>
          <w:sz w:val="22"/>
          <w:szCs w:val="22"/>
          <w:lang w:val="de-DE"/>
        </w:rPr>
        <w:t xml:space="preserve">startet in der </w:t>
      </w:r>
      <w:r w:rsidR="006646A8" w:rsidRPr="00363A63">
        <w:rPr>
          <w:rFonts w:ascii="Verdana" w:hAnsi="Verdana"/>
          <w:sz w:val="22"/>
          <w:szCs w:val="22"/>
          <w:lang w:val="de-DE"/>
        </w:rPr>
        <w:t xml:space="preserve">prominent besetzten </w:t>
      </w:r>
      <w:r w:rsidRPr="00363A63">
        <w:rPr>
          <w:rFonts w:ascii="Verdana" w:hAnsi="Verdana"/>
          <w:sz w:val="22"/>
          <w:szCs w:val="22"/>
          <w:lang w:val="de-DE"/>
        </w:rPr>
        <w:t>Prototypenklasse T</w:t>
      </w:r>
      <w:r w:rsidR="004C4AD5">
        <w:rPr>
          <w:rFonts w:ascii="Verdana" w:hAnsi="Verdana"/>
          <w:sz w:val="22"/>
          <w:szCs w:val="22"/>
          <w:lang w:val="de-DE"/>
        </w:rPr>
        <w:t>1.1</w:t>
      </w:r>
      <w:r w:rsidR="006646A8" w:rsidRPr="00363A63">
        <w:rPr>
          <w:rFonts w:ascii="Verdana" w:hAnsi="Verdana"/>
          <w:sz w:val="22"/>
          <w:szCs w:val="22"/>
          <w:lang w:val="de-DE"/>
        </w:rPr>
        <w:t xml:space="preserve">. </w:t>
      </w:r>
      <w:r w:rsidR="00540161" w:rsidRPr="00363A63">
        <w:rPr>
          <w:rFonts w:ascii="Verdana" w:hAnsi="Verdana"/>
          <w:sz w:val="22"/>
          <w:szCs w:val="22"/>
          <w:lang w:val="de-DE"/>
        </w:rPr>
        <w:t xml:space="preserve">Ein Gitterrohrrahmen bildet das zuverlässige Fundament, die Karosserie besteht aus Kohlefaser. </w:t>
      </w:r>
      <w:r w:rsidR="00607730" w:rsidRPr="00363A63">
        <w:rPr>
          <w:rFonts w:ascii="Verdana" w:hAnsi="Verdana"/>
          <w:sz w:val="22"/>
          <w:szCs w:val="22"/>
          <w:lang w:val="de-DE"/>
        </w:rPr>
        <w:t>Angetrieben wird der Endurance-Racer von einem V8-Motor mit fünf Liter Hubraum</w:t>
      </w:r>
      <w:r w:rsidR="00FB3B46" w:rsidRPr="00363A63">
        <w:rPr>
          <w:rFonts w:ascii="Verdana" w:hAnsi="Verdana"/>
          <w:sz w:val="22"/>
          <w:szCs w:val="22"/>
          <w:lang w:val="de-DE"/>
        </w:rPr>
        <w:t>, eine speziell für den Motorsport entwickelte Bosch-Motorsteuerung übernimmt die elektronische Oberhoheit</w:t>
      </w:r>
      <w:r w:rsidR="00607730" w:rsidRPr="00363A63">
        <w:rPr>
          <w:rFonts w:ascii="Verdana" w:hAnsi="Verdana"/>
          <w:sz w:val="22"/>
          <w:szCs w:val="22"/>
          <w:lang w:val="de-DE"/>
        </w:rPr>
        <w:t xml:space="preserve">. </w:t>
      </w:r>
      <w:r w:rsidR="005B555E" w:rsidRPr="00363A63">
        <w:rPr>
          <w:rFonts w:ascii="Verdana" w:hAnsi="Verdana"/>
          <w:sz w:val="22"/>
          <w:szCs w:val="22"/>
          <w:lang w:val="de-DE"/>
        </w:rPr>
        <w:t xml:space="preserve">Dem Reglement entsprechend limitiert ein Air Restrictor die Leistung auf 275 kW (375 PS), das maximale Drehmoment liegt bei 550 Nm. </w:t>
      </w:r>
      <w:r w:rsidR="00540161" w:rsidRPr="00363A63">
        <w:rPr>
          <w:rFonts w:ascii="Verdana" w:hAnsi="Verdana"/>
          <w:sz w:val="22"/>
          <w:szCs w:val="22"/>
          <w:lang w:val="de-DE"/>
        </w:rPr>
        <w:t>Zuverlässige Kraftübertragung und schnelle Gangwechsel garantiert das sequenzielle Sechsganggetriebe, der permanente Heavy Duty-Allradantrieb mit sperrbarem Mitten- und Hinterachsdifferential ermöglicht ein Weiterkommen auch unter widrigsten Bedingungen</w:t>
      </w:r>
      <w:r w:rsidR="00540161" w:rsidRPr="002F05FB">
        <w:rPr>
          <w:rFonts w:ascii="Verdana" w:hAnsi="Verdana"/>
          <w:sz w:val="22"/>
          <w:szCs w:val="22"/>
          <w:lang w:val="de-DE"/>
        </w:rPr>
        <w:t xml:space="preserve">. </w:t>
      </w:r>
      <w:r w:rsidR="004C4AD5">
        <w:rPr>
          <w:rFonts w:ascii="Verdana" w:hAnsi="Verdana"/>
          <w:sz w:val="22"/>
          <w:szCs w:val="22"/>
          <w:lang w:val="de-DE"/>
        </w:rPr>
        <w:t>D</w:t>
      </w:r>
      <w:r w:rsidR="004C4AD5" w:rsidRPr="00363A63">
        <w:rPr>
          <w:rFonts w:ascii="Verdana" w:hAnsi="Verdana"/>
          <w:sz w:val="22"/>
          <w:szCs w:val="22"/>
          <w:lang w:val="de-DE"/>
        </w:rPr>
        <w:t>ie Einzelradaufhängung mit einstellbaren Federn und doppelten Dämpfern</w:t>
      </w:r>
      <w:r w:rsidR="004C4AD5" w:rsidRPr="002F05FB">
        <w:rPr>
          <w:rFonts w:ascii="Verdana" w:hAnsi="Verdana"/>
          <w:sz w:val="22"/>
          <w:szCs w:val="22"/>
          <w:lang w:val="de-DE"/>
        </w:rPr>
        <w:t xml:space="preserve"> </w:t>
      </w:r>
      <w:r w:rsidR="004C4AD5">
        <w:rPr>
          <w:rFonts w:ascii="Verdana" w:hAnsi="Verdana"/>
          <w:sz w:val="22"/>
          <w:szCs w:val="22"/>
          <w:lang w:val="de-DE"/>
        </w:rPr>
        <w:t>sichert b</w:t>
      </w:r>
      <w:r w:rsidR="00FD268C" w:rsidRPr="002F05FB">
        <w:rPr>
          <w:rFonts w:ascii="Verdana" w:hAnsi="Verdana"/>
          <w:sz w:val="22"/>
          <w:szCs w:val="22"/>
          <w:lang w:val="de-DE"/>
        </w:rPr>
        <w:t>esten</w:t>
      </w:r>
      <w:r w:rsidR="00FB3B46" w:rsidRPr="002F05FB">
        <w:rPr>
          <w:rFonts w:ascii="Verdana" w:hAnsi="Verdana"/>
          <w:sz w:val="22"/>
          <w:szCs w:val="22"/>
          <w:lang w:val="de-DE"/>
        </w:rPr>
        <w:t xml:space="preserve"> Bodenkontakt</w:t>
      </w:r>
      <w:r w:rsidR="00FB3B46" w:rsidRPr="00363A63">
        <w:rPr>
          <w:rFonts w:ascii="Verdana" w:hAnsi="Verdana"/>
          <w:sz w:val="22"/>
          <w:szCs w:val="22"/>
          <w:lang w:val="de-DE"/>
        </w:rPr>
        <w:t xml:space="preserve">, </w:t>
      </w:r>
      <w:r w:rsidR="004C4AD5">
        <w:rPr>
          <w:rFonts w:ascii="Verdana" w:hAnsi="Verdana"/>
          <w:sz w:val="22"/>
          <w:szCs w:val="22"/>
          <w:lang w:val="de-DE"/>
        </w:rPr>
        <w:t>eine</w:t>
      </w:r>
      <w:r w:rsidR="00FB3B46" w:rsidRPr="00363A63">
        <w:rPr>
          <w:rFonts w:ascii="Verdana" w:hAnsi="Verdana"/>
          <w:sz w:val="22"/>
          <w:szCs w:val="22"/>
          <w:lang w:val="de-DE"/>
        </w:rPr>
        <w:t xml:space="preserve"> Brembo-Bremsanlage mit wassergekühlten Bremssätteln an der Hinterachse </w:t>
      </w:r>
      <w:r w:rsidR="00FC42C9" w:rsidRPr="00363A63">
        <w:rPr>
          <w:rFonts w:ascii="Verdana" w:hAnsi="Verdana"/>
          <w:sz w:val="22"/>
          <w:szCs w:val="22"/>
          <w:lang w:val="de-DE"/>
        </w:rPr>
        <w:t>verzögert den Borgward BX7 D</w:t>
      </w:r>
      <w:r w:rsidR="00FD268C">
        <w:rPr>
          <w:rFonts w:ascii="Verdana" w:hAnsi="Verdana"/>
          <w:sz w:val="22"/>
          <w:szCs w:val="22"/>
          <w:lang w:val="de-DE"/>
        </w:rPr>
        <w:t>KR</w:t>
      </w:r>
      <w:r w:rsidR="00FC42C9" w:rsidRPr="00363A63">
        <w:rPr>
          <w:rFonts w:ascii="Verdana" w:hAnsi="Verdana"/>
          <w:sz w:val="22"/>
          <w:szCs w:val="22"/>
          <w:lang w:val="de-DE"/>
        </w:rPr>
        <w:t xml:space="preserve"> </w:t>
      </w:r>
      <w:r w:rsidR="005D6188">
        <w:rPr>
          <w:rFonts w:ascii="Verdana" w:hAnsi="Verdana"/>
          <w:sz w:val="22"/>
          <w:szCs w:val="22"/>
          <w:lang w:val="de-DE"/>
        </w:rPr>
        <w:t>nachhaltig</w:t>
      </w:r>
      <w:r w:rsidR="00FC42C9" w:rsidRPr="00363A63">
        <w:rPr>
          <w:rFonts w:ascii="Verdana" w:hAnsi="Verdana"/>
          <w:sz w:val="22"/>
          <w:szCs w:val="22"/>
          <w:lang w:val="de-DE"/>
        </w:rPr>
        <w:t>.</w:t>
      </w:r>
    </w:p>
    <w:p w:rsidR="00E5441E" w:rsidRPr="00363A63" w:rsidRDefault="00FC42C9" w:rsidP="00E5441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63A63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:rsidR="00E5441E" w:rsidRPr="00363A63" w:rsidRDefault="006646A8" w:rsidP="00E5441E">
      <w:pPr>
        <w:spacing w:line="276" w:lineRule="auto"/>
        <w:rPr>
          <w:rFonts w:ascii="Verdana" w:hAnsi="Verdana"/>
          <w:sz w:val="22"/>
          <w:szCs w:val="22"/>
        </w:rPr>
      </w:pPr>
      <w:r w:rsidRPr="00363A63">
        <w:rPr>
          <w:rFonts w:ascii="Verdana" w:hAnsi="Verdana" w:cs="Calibri"/>
          <w:sz w:val="22"/>
          <w:szCs w:val="22"/>
        </w:rPr>
        <w:t xml:space="preserve">Als Fahrer konnte Borgward den Peruaner Nicholas Fuchs gewinnen. Nicht nur Insidern bekannt, </w:t>
      </w:r>
      <w:r w:rsidR="00FD268C">
        <w:rPr>
          <w:rFonts w:ascii="Verdana" w:hAnsi="Verdana" w:cs="Calibri"/>
          <w:sz w:val="22"/>
          <w:szCs w:val="22"/>
        </w:rPr>
        <w:t>hat</w:t>
      </w:r>
      <w:r w:rsidRPr="00363A63">
        <w:rPr>
          <w:rFonts w:ascii="Verdana" w:hAnsi="Verdana" w:cs="Calibri"/>
          <w:sz w:val="22"/>
          <w:szCs w:val="22"/>
        </w:rPr>
        <w:t xml:space="preserve"> der erprobte </w:t>
      </w:r>
      <w:r w:rsidRPr="002F05FB">
        <w:rPr>
          <w:rFonts w:ascii="Verdana" w:hAnsi="Verdana" w:cs="Calibri"/>
          <w:sz w:val="22"/>
          <w:szCs w:val="22"/>
        </w:rPr>
        <w:t xml:space="preserve">Rallyepilot </w:t>
      </w:r>
      <w:r w:rsidR="009A1A63" w:rsidRPr="002F05FB">
        <w:rPr>
          <w:rFonts w:ascii="Verdana" w:hAnsi="Verdana" w:cs="Calibri"/>
          <w:sz w:val="22"/>
          <w:szCs w:val="22"/>
        </w:rPr>
        <w:t xml:space="preserve">mit deutschen Wurzeln </w:t>
      </w:r>
      <w:r w:rsidRPr="002F05FB">
        <w:rPr>
          <w:rFonts w:ascii="Verdana" w:hAnsi="Verdana" w:cs="Calibri"/>
          <w:sz w:val="22"/>
          <w:szCs w:val="22"/>
        </w:rPr>
        <w:t>bereits</w:t>
      </w:r>
      <w:r w:rsidRPr="00363A63">
        <w:rPr>
          <w:rFonts w:ascii="Verdana" w:hAnsi="Verdana" w:cs="Calibri"/>
          <w:sz w:val="22"/>
          <w:szCs w:val="22"/>
        </w:rPr>
        <w:t xml:space="preserve"> die </w:t>
      </w:r>
      <w:r w:rsidR="00B537C2" w:rsidRPr="00363A63">
        <w:rPr>
          <w:rFonts w:ascii="Verdana" w:hAnsi="Verdana" w:cs="Calibri"/>
          <w:sz w:val="22"/>
          <w:szCs w:val="22"/>
        </w:rPr>
        <w:t>Produktionswertung in der WRC2 2013 gew</w:t>
      </w:r>
      <w:r w:rsidR="00FD268C">
        <w:rPr>
          <w:rFonts w:ascii="Verdana" w:hAnsi="Verdana" w:cs="Calibri"/>
          <w:sz w:val="22"/>
          <w:szCs w:val="22"/>
        </w:rPr>
        <w:t>o</w:t>
      </w:r>
      <w:r w:rsidR="00B537C2" w:rsidRPr="00363A63">
        <w:rPr>
          <w:rFonts w:ascii="Verdana" w:hAnsi="Verdana" w:cs="Calibri"/>
          <w:sz w:val="22"/>
          <w:szCs w:val="22"/>
        </w:rPr>
        <w:t>nnen</w:t>
      </w:r>
      <w:r w:rsidR="001A37D6" w:rsidRPr="00363A63">
        <w:rPr>
          <w:rFonts w:ascii="Verdana" w:hAnsi="Verdana" w:cs="Calibri"/>
          <w:sz w:val="22"/>
          <w:szCs w:val="22"/>
        </w:rPr>
        <w:t xml:space="preserve"> u</w:t>
      </w:r>
      <w:r w:rsidR="00B537C2" w:rsidRPr="00363A63">
        <w:rPr>
          <w:rFonts w:ascii="Verdana" w:hAnsi="Verdana" w:cs="Calibri"/>
          <w:sz w:val="22"/>
          <w:szCs w:val="22"/>
        </w:rPr>
        <w:t>nd sich bei zahlreichen Endur</w:t>
      </w:r>
      <w:r w:rsidR="00607730" w:rsidRPr="00363A63">
        <w:rPr>
          <w:rFonts w:ascii="Verdana" w:hAnsi="Verdana" w:cs="Calibri"/>
          <w:sz w:val="22"/>
          <w:szCs w:val="22"/>
        </w:rPr>
        <w:t>ance-R</w:t>
      </w:r>
      <w:r w:rsidR="00B537C2" w:rsidRPr="00363A63">
        <w:rPr>
          <w:rFonts w:ascii="Verdana" w:hAnsi="Verdana" w:cs="Calibri"/>
          <w:sz w:val="22"/>
          <w:szCs w:val="22"/>
        </w:rPr>
        <w:t>ennen in Nord-un</w:t>
      </w:r>
      <w:r w:rsidR="0001144C" w:rsidRPr="00363A63">
        <w:rPr>
          <w:rFonts w:ascii="Verdana" w:hAnsi="Verdana" w:cs="Calibri"/>
          <w:sz w:val="22"/>
          <w:szCs w:val="22"/>
        </w:rPr>
        <w:t>d Südamerika durch</w:t>
      </w:r>
      <w:r w:rsidR="00FD268C">
        <w:rPr>
          <w:rFonts w:ascii="Verdana" w:hAnsi="Verdana" w:cs="Calibri"/>
          <w:sz w:val="22"/>
          <w:szCs w:val="22"/>
        </w:rPr>
        <w:t>gesetzt</w:t>
      </w:r>
      <w:r w:rsidR="0001144C" w:rsidRPr="00363A63">
        <w:rPr>
          <w:rFonts w:ascii="Verdana" w:hAnsi="Verdana" w:cs="Calibri"/>
          <w:sz w:val="22"/>
          <w:szCs w:val="22"/>
        </w:rPr>
        <w:t xml:space="preserve">. </w:t>
      </w:r>
      <w:r w:rsidR="00E5441E" w:rsidRPr="00363A63">
        <w:rPr>
          <w:rFonts w:ascii="Verdana" w:hAnsi="Verdana" w:cs="Calibri"/>
          <w:sz w:val="22"/>
          <w:szCs w:val="22"/>
        </w:rPr>
        <w:t xml:space="preserve">Zusätzlich zeichnete </w:t>
      </w:r>
      <w:r w:rsidR="00E5441E" w:rsidRPr="00363A63">
        <w:rPr>
          <w:rFonts w:ascii="Verdana" w:hAnsi="Verdana" w:cs="Calibri"/>
          <w:sz w:val="22"/>
          <w:szCs w:val="22"/>
        </w:rPr>
        <w:lastRenderedPageBreak/>
        <w:t>d</w:t>
      </w:r>
      <w:r w:rsidR="001A37D6" w:rsidRPr="00363A63">
        <w:rPr>
          <w:rFonts w:ascii="Verdana" w:hAnsi="Verdana" w:cs="Calibri"/>
          <w:sz w:val="22"/>
          <w:szCs w:val="22"/>
        </w:rPr>
        <w:t xml:space="preserve">ie FIA Fuchs bereits zum vierten Mal als besten Rallye-Pilot Südamerikas aus. </w:t>
      </w:r>
      <w:r w:rsidR="0001144C" w:rsidRPr="00363A63">
        <w:rPr>
          <w:rFonts w:ascii="Verdana" w:hAnsi="Verdana" w:cs="Calibri"/>
          <w:sz w:val="22"/>
          <w:szCs w:val="22"/>
        </w:rPr>
        <w:t xml:space="preserve">Der in seinem Heimatland berühmte Motorsportler freut sich auf </w:t>
      </w:r>
      <w:r w:rsidR="00607730" w:rsidRPr="00363A63">
        <w:rPr>
          <w:rFonts w:ascii="Verdana" w:hAnsi="Verdana" w:cs="Calibri"/>
          <w:sz w:val="22"/>
          <w:szCs w:val="22"/>
        </w:rPr>
        <w:t>sein Engagement mit Borgward: „</w:t>
      </w:r>
      <w:r w:rsidR="001A37D6" w:rsidRPr="00363A63">
        <w:rPr>
          <w:rFonts w:ascii="Verdana" w:hAnsi="Verdana" w:cs="Calibri"/>
          <w:sz w:val="22"/>
          <w:szCs w:val="22"/>
        </w:rPr>
        <w:t>Es ist eine besondere Ehre, für eine so renommierte Marke wie Borgward die Dakar Rallye zu fahren. Und der</w:t>
      </w:r>
      <w:r w:rsidR="00607730" w:rsidRPr="00363A63">
        <w:rPr>
          <w:rFonts w:ascii="Verdana" w:hAnsi="Verdana"/>
          <w:sz w:val="22"/>
          <w:szCs w:val="22"/>
        </w:rPr>
        <w:t xml:space="preserve"> B</w:t>
      </w:r>
      <w:r w:rsidR="001A37D6" w:rsidRPr="00363A63">
        <w:rPr>
          <w:rFonts w:ascii="Verdana" w:hAnsi="Verdana"/>
          <w:sz w:val="22"/>
          <w:szCs w:val="22"/>
        </w:rPr>
        <w:t>orgward</w:t>
      </w:r>
      <w:r w:rsidR="00607730" w:rsidRPr="00363A63">
        <w:rPr>
          <w:rFonts w:ascii="Verdana" w:hAnsi="Verdana"/>
          <w:sz w:val="22"/>
          <w:szCs w:val="22"/>
        </w:rPr>
        <w:t xml:space="preserve"> BX7 DKR </w:t>
      </w:r>
      <w:r w:rsidR="001A37D6" w:rsidRPr="00363A63">
        <w:rPr>
          <w:rFonts w:ascii="Verdana" w:hAnsi="Verdana"/>
          <w:sz w:val="22"/>
          <w:szCs w:val="22"/>
        </w:rPr>
        <w:t xml:space="preserve">hat das Potenzial, die Rallye sehr erfolgreich zu bestreiten!“ </w:t>
      </w:r>
      <w:r w:rsidR="00E5441E" w:rsidRPr="00363A63">
        <w:rPr>
          <w:rFonts w:ascii="Verdana" w:hAnsi="Verdana"/>
          <w:sz w:val="22"/>
          <w:szCs w:val="22"/>
        </w:rPr>
        <w:t xml:space="preserve">Als Co-Pilot konnte Borgward </w:t>
      </w:r>
      <w:r w:rsidR="00B0451A" w:rsidRPr="00363A63">
        <w:rPr>
          <w:rFonts w:ascii="Verdana" w:hAnsi="Verdana"/>
          <w:sz w:val="22"/>
          <w:szCs w:val="22"/>
        </w:rPr>
        <w:t>Fernando Mussano</w:t>
      </w:r>
      <w:r w:rsidR="00E5441E" w:rsidRPr="00363A63">
        <w:rPr>
          <w:rFonts w:ascii="Verdana" w:hAnsi="Verdana"/>
          <w:sz w:val="22"/>
          <w:szCs w:val="22"/>
        </w:rPr>
        <w:t xml:space="preserve"> aus Argentinien gewinnen, der mit Nicholas Fuchs bereits </w:t>
      </w:r>
      <w:r w:rsidR="00363A63" w:rsidRPr="00363A63">
        <w:rPr>
          <w:rFonts w:ascii="Verdana" w:hAnsi="Verdana"/>
          <w:sz w:val="22"/>
          <w:szCs w:val="22"/>
        </w:rPr>
        <w:t xml:space="preserve">seit </w:t>
      </w:r>
      <w:r w:rsidR="00E5441E" w:rsidRPr="00363A63">
        <w:rPr>
          <w:rFonts w:ascii="Verdana" w:hAnsi="Verdana"/>
          <w:sz w:val="22"/>
          <w:szCs w:val="22"/>
        </w:rPr>
        <w:t>e</w:t>
      </w:r>
      <w:r w:rsidR="00FC42C9" w:rsidRPr="00363A63">
        <w:rPr>
          <w:rFonts w:ascii="Verdana" w:hAnsi="Verdana"/>
          <w:sz w:val="22"/>
          <w:szCs w:val="22"/>
        </w:rPr>
        <w:t>lf</w:t>
      </w:r>
      <w:r w:rsidR="00E5441E" w:rsidRPr="00363A63">
        <w:rPr>
          <w:rFonts w:ascii="Verdana" w:hAnsi="Verdana"/>
          <w:sz w:val="22"/>
          <w:szCs w:val="22"/>
        </w:rPr>
        <w:t xml:space="preserve"> Jahren ein erfolgreiches Rallye-Duo bildet.</w:t>
      </w:r>
    </w:p>
    <w:p w:rsidR="00B0451A" w:rsidRPr="00363A63" w:rsidRDefault="00B0451A" w:rsidP="00E5441E">
      <w:pPr>
        <w:spacing w:line="276" w:lineRule="auto"/>
        <w:rPr>
          <w:rFonts w:ascii="Verdana" w:hAnsi="Verdana"/>
          <w:sz w:val="22"/>
          <w:szCs w:val="22"/>
        </w:rPr>
      </w:pPr>
    </w:p>
    <w:p w:rsidR="00C223F0" w:rsidRPr="00363A63" w:rsidRDefault="009651B0" w:rsidP="00607730">
      <w:pPr>
        <w:pStyle w:val="A"/>
        <w:spacing w:line="276" w:lineRule="auto"/>
        <w:rPr>
          <w:rFonts w:ascii="Verdana" w:hAnsi="Verdana"/>
          <w:sz w:val="22"/>
          <w:szCs w:val="22"/>
          <w:lang w:val="de-DE"/>
        </w:rPr>
      </w:pPr>
      <w:r w:rsidRPr="00363A63">
        <w:rPr>
          <w:rFonts w:ascii="Verdana" w:hAnsi="Verdana"/>
          <w:sz w:val="22"/>
          <w:szCs w:val="22"/>
          <w:lang w:val="de-DE"/>
        </w:rPr>
        <w:t xml:space="preserve">Die </w:t>
      </w:r>
      <w:r w:rsidR="00C223F0" w:rsidRPr="00363A63">
        <w:rPr>
          <w:rFonts w:ascii="Verdana" w:hAnsi="Verdana"/>
          <w:sz w:val="22"/>
          <w:szCs w:val="22"/>
          <w:lang w:val="de-DE"/>
        </w:rPr>
        <w:t xml:space="preserve">von der </w:t>
      </w:r>
      <w:r w:rsidR="00363A63" w:rsidRPr="00363A63">
        <w:rPr>
          <w:rFonts w:ascii="Verdana" w:hAnsi="Verdana"/>
          <w:sz w:val="22"/>
          <w:szCs w:val="22"/>
          <w:lang w:val="de-DE"/>
        </w:rPr>
        <w:t xml:space="preserve">französischen </w:t>
      </w:r>
      <w:r w:rsidR="00C223F0" w:rsidRPr="00363A63">
        <w:rPr>
          <w:rFonts w:ascii="Verdana" w:hAnsi="Verdana"/>
          <w:sz w:val="22"/>
          <w:szCs w:val="22"/>
          <w:lang w:val="de-DE"/>
        </w:rPr>
        <w:t xml:space="preserve">ASO </w:t>
      </w:r>
      <w:r w:rsidR="00363A63" w:rsidRPr="00363A63">
        <w:rPr>
          <w:rFonts w:ascii="Verdana" w:hAnsi="Verdana"/>
          <w:sz w:val="22"/>
          <w:szCs w:val="22"/>
          <w:lang w:val="de-DE"/>
        </w:rPr>
        <w:t xml:space="preserve">(Amaury Sport Organisation) </w:t>
      </w:r>
      <w:r w:rsidR="00C223F0" w:rsidRPr="00363A63">
        <w:rPr>
          <w:rFonts w:ascii="Verdana" w:hAnsi="Verdana"/>
          <w:sz w:val="22"/>
          <w:szCs w:val="22"/>
          <w:lang w:val="de-DE"/>
        </w:rPr>
        <w:t xml:space="preserve">organisierte </w:t>
      </w:r>
      <w:r w:rsidRPr="00363A63">
        <w:rPr>
          <w:rFonts w:ascii="Verdana" w:hAnsi="Verdana"/>
          <w:sz w:val="22"/>
          <w:szCs w:val="22"/>
          <w:lang w:val="de-DE"/>
        </w:rPr>
        <w:t>Rallye Dakar startet am 06. Januar</w:t>
      </w:r>
      <w:r w:rsidR="00BA1DC7" w:rsidRPr="00363A63">
        <w:rPr>
          <w:rFonts w:ascii="Verdana" w:hAnsi="Verdana"/>
          <w:sz w:val="22"/>
          <w:szCs w:val="22"/>
          <w:lang w:val="de-DE"/>
        </w:rPr>
        <w:t xml:space="preserve"> 2018</w:t>
      </w:r>
      <w:r w:rsidRPr="00363A63">
        <w:rPr>
          <w:rFonts w:ascii="Verdana" w:hAnsi="Verdana"/>
          <w:sz w:val="22"/>
          <w:szCs w:val="22"/>
          <w:lang w:val="de-DE"/>
        </w:rPr>
        <w:t xml:space="preserve"> im peruanischen Lima und führt über Bolivien zum Zielort Cordoba in Argenti</w:t>
      </w:r>
      <w:r w:rsidR="00FC42C9" w:rsidRPr="00363A63">
        <w:rPr>
          <w:rFonts w:ascii="Verdana" w:hAnsi="Verdana"/>
          <w:sz w:val="22"/>
          <w:szCs w:val="22"/>
          <w:lang w:val="de-DE"/>
        </w:rPr>
        <w:t>ni</w:t>
      </w:r>
      <w:r w:rsidRPr="00363A63">
        <w:rPr>
          <w:rFonts w:ascii="Verdana" w:hAnsi="Verdana"/>
          <w:sz w:val="22"/>
          <w:szCs w:val="22"/>
          <w:lang w:val="de-DE"/>
        </w:rPr>
        <w:t>en</w:t>
      </w:r>
      <w:r w:rsidR="00BA1DC7" w:rsidRPr="00363A63">
        <w:rPr>
          <w:rFonts w:ascii="Verdana" w:hAnsi="Verdana"/>
          <w:sz w:val="22"/>
          <w:szCs w:val="22"/>
          <w:lang w:val="de-DE"/>
        </w:rPr>
        <w:t xml:space="preserve"> am 20. Januar</w:t>
      </w:r>
      <w:r w:rsidR="00363A63" w:rsidRPr="00363A63">
        <w:rPr>
          <w:rFonts w:ascii="Verdana" w:hAnsi="Verdana"/>
          <w:sz w:val="22"/>
          <w:szCs w:val="22"/>
          <w:lang w:val="de-DE"/>
        </w:rPr>
        <w:t>.</w:t>
      </w:r>
      <w:r w:rsidRPr="00363A63">
        <w:rPr>
          <w:rFonts w:ascii="Verdana" w:hAnsi="Verdana"/>
          <w:sz w:val="22"/>
          <w:szCs w:val="22"/>
          <w:lang w:val="de-DE"/>
        </w:rPr>
        <w:t xml:space="preserve"> </w:t>
      </w:r>
      <w:r w:rsidR="00BA1DC7" w:rsidRPr="00363A63">
        <w:rPr>
          <w:rFonts w:ascii="Verdana" w:hAnsi="Verdana"/>
          <w:sz w:val="22"/>
          <w:szCs w:val="22"/>
          <w:lang w:val="de-DE"/>
        </w:rPr>
        <w:t xml:space="preserve">Die </w:t>
      </w:r>
      <w:r w:rsidR="00A935E6" w:rsidRPr="00363A63">
        <w:rPr>
          <w:rFonts w:ascii="Verdana" w:hAnsi="Verdana"/>
          <w:sz w:val="22"/>
          <w:szCs w:val="22"/>
          <w:lang w:val="de-DE"/>
        </w:rPr>
        <w:t>über 5000</w:t>
      </w:r>
      <w:r w:rsidR="00BA1DC7" w:rsidRPr="00363A63">
        <w:rPr>
          <w:rFonts w:ascii="Verdana" w:hAnsi="Verdana"/>
          <w:sz w:val="22"/>
          <w:szCs w:val="22"/>
          <w:lang w:val="de-DE"/>
        </w:rPr>
        <w:t xml:space="preserve"> Kilometer lange Strecke umfasst 14 Etappen, </w:t>
      </w:r>
      <w:r w:rsidR="00C223F0" w:rsidRPr="00363A63">
        <w:rPr>
          <w:rFonts w:ascii="Verdana" w:hAnsi="Verdana"/>
          <w:sz w:val="22"/>
          <w:szCs w:val="22"/>
          <w:lang w:val="de-DE"/>
        </w:rPr>
        <w:t xml:space="preserve">im bolivianischen La Paz wird am </w:t>
      </w:r>
      <w:r w:rsidR="003B5C81" w:rsidRPr="00363A63">
        <w:rPr>
          <w:rFonts w:ascii="Verdana" w:hAnsi="Verdana"/>
          <w:sz w:val="22"/>
          <w:szCs w:val="22"/>
          <w:lang w:val="de-DE"/>
        </w:rPr>
        <w:t>12. Januar</w:t>
      </w:r>
      <w:r w:rsidR="00C223F0" w:rsidRPr="00363A63">
        <w:rPr>
          <w:rFonts w:ascii="Verdana" w:hAnsi="Verdana"/>
          <w:sz w:val="22"/>
          <w:szCs w:val="22"/>
          <w:lang w:val="de-DE"/>
        </w:rPr>
        <w:t xml:space="preserve"> ein Ruhetag eingelegt. </w:t>
      </w:r>
      <w:r w:rsidR="00A935E6" w:rsidRPr="00363A63">
        <w:rPr>
          <w:rFonts w:ascii="Verdana" w:hAnsi="Verdana"/>
          <w:sz w:val="22"/>
          <w:szCs w:val="22"/>
          <w:lang w:val="de-DE"/>
        </w:rPr>
        <w:t xml:space="preserve"> </w:t>
      </w:r>
    </w:p>
    <w:p w:rsidR="00BA1DC7" w:rsidRPr="00363A63" w:rsidRDefault="00C223F0" w:rsidP="00607730">
      <w:pPr>
        <w:pStyle w:val="A"/>
        <w:spacing w:line="276" w:lineRule="auto"/>
        <w:rPr>
          <w:rFonts w:ascii="Verdana" w:hAnsi="Verdana"/>
          <w:sz w:val="22"/>
          <w:szCs w:val="22"/>
          <w:lang w:val="de-DE"/>
        </w:rPr>
      </w:pPr>
      <w:r w:rsidRPr="00363A63">
        <w:rPr>
          <w:rFonts w:ascii="Verdana" w:hAnsi="Verdana"/>
          <w:sz w:val="22"/>
          <w:szCs w:val="22"/>
          <w:lang w:val="de-DE"/>
        </w:rPr>
        <w:t xml:space="preserve"> </w:t>
      </w:r>
    </w:p>
    <w:p w:rsidR="00B537C2" w:rsidRPr="00363A63" w:rsidRDefault="00BA1DC7" w:rsidP="00607730">
      <w:pPr>
        <w:pStyle w:val="A"/>
        <w:spacing w:line="276" w:lineRule="auto"/>
        <w:rPr>
          <w:rFonts w:ascii="Verdana" w:hAnsi="Verdana"/>
          <w:sz w:val="22"/>
          <w:szCs w:val="22"/>
          <w:lang w:val="de-DE"/>
        </w:rPr>
      </w:pPr>
      <w:r w:rsidRPr="00363A63">
        <w:rPr>
          <w:rFonts w:ascii="Verdana" w:hAnsi="Verdana"/>
          <w:sz w:val="22"/>
          <w:szCs w:val="22"/>
          <w:lang w:val="de-DE"/>
        </w:rPr>
        <w:t>Bereits im August 2017 sammelte Borgward anlässlich der China Rallye im Rahmen der Dakar Series erste Erfahrungen</w:t>
      </w:r>
      <w:r w:rsidR="00B537C2" w:rsidRPr="00363A63">
        <w:rPr>
          <w:rFonts w:ascii="Verdana" w:hAnsi="Verdana"/>
          <w:sz w:val="22"/>
          <w:szCs w:val="22"/>
          <w:lang w:val="de-DE"/>
        </w:rPr>
        <w:t xml:space="preserve">. Alle drei dort eingesetzten seriennahen Fahrzeuge auf Basis des kompakteren SUV-Modells BX5 kamen bei der auch als Generalprobe für </w:t>
      </w:r>
      <w:proofErr w:type="gramStart"/>
      <w:r w:rsidR="00B537C2" w:rsidRPr="00363A63">
        <w:rPr>
          <w:rFonts w:ascii="Verdana" w:hAnsi="Verdana"/>
          <w:sz w:val="22"/>
          <w:szCs w:val="22"/>
          <w:lang w:val="de-DE"/>
        </w:rPr>
        <w:t>die Dakar</w:t>
      </w:r>
      <w:proofErr w:type="gramEnd"/>
      <w:r w:rsidR="00B537C2" w:rsidRPr="00363A63">
        <w:rPr>
          <w:rFonts w:ascii="Verdana" w:hAnsi="Verdana"/>
          <w:sz w:val="22"/>
          <w:szCs w:val="22"/>
          <w:lang w:val="de-DE"/>
        </w:rPr>
        <w:t xml:space="preserve"> bezeichnete</w:t>
      </w:r>
      <w:r w:rsidR="00363A63" w:rsidRPr="00363A63">
        <w:rPr>
          <w:rFonts w:ascii="Verdana" w:hAnsi="Verdana"/>
          <w:sz w:val="22"/>
          <w:szCs w:val="22"/>
          <w:lang w:val="de-DE"/>
        </w:rPr>
        <w:t>n</w:t>
      </w:r>
      <w:r w:rsidR="00B537C2" w:rsidRPr="00363A63">
        <w:rPr>
          <w:rFonts w:ascii="Verdana" w:hAnsi="Verdana"/>
          <w:sz w:val="22"/>
          <w:szCs w:val="22"/>
          <w:lang w:val="de-DE"/>
        </w:rPr>
        <w:t xml:space="preserve"> Rallye </w:t>
      </w:r>
      <w:r w:rsidR="00D249A5">
        <w:rPr>
          <w:rFonts w:ascii="Verdana" w:hAnsi="Verdana"/>
          <w:sz w:val="22"/>
          <w:szCs w:val="22"/>
          <w:lang w:val="de-DE"/>
        </w:rPr>
        <w:t>i</w:t>
      </w:r>
      <w:r w:rsidR="00B537C2" w:rsidRPr="00363A63">
        <w:rPr>
          <w:rFonts w:ascii="Verdana" w:hAnsi="Verdana"/>
          <w:sz w:val="22"/>
          <w:szCs w:val="22"/>
          <w:lang w:val="de-DE"/>
        </w:rPr>
        <w:t xml:space="preserve">ns Ziel. </w:t>
      </w:r>
    </w:p>
    <w:p w:rsidR="00BA1DC7" w:rsidRPr="00363A63" w:rsidRDefault="00BA1DC7" w:rsidP="00607730">
      <w:pPr>
        <w:pStyle w:val="A"/>
        <w:spacing w:line="276" w:lineRule="auto"/>
        <w:rPr>
          <w:rFonts w:ascii="Verdana" w:hAnsi="Verdana"/>
          <w:sz w:val="22"/>
          <w:szCs w:val="22"/>
          <w:lang w:val="de-DE"/>
        </w:rPr>
      </w:pPr>
    </w:p>
    <w:p w:rsidR="000C07FA" w:rsidRPr="00363A63" w:rsidRDefault="00B0451A" w:rsidP="00607730">
      <w:pPr>
        <w:pStyle w:val="A"/>
        <w:spacing w:line="276" w:lineRule="auto"/>
        <w:rPr>
          <w:rFonts w:ascii="Verdana" w:hAnsi="Verdana"/>
          <w:sz w:val="22"/>
          <w:szCs w:val="22"/>
          <w:lang w:val="de-DE"/>
        </w:rPr>
      </w:pPr>
      <w:r w:rsidRPr="00363A63">
        <w:rPr>
          <w:rFonts w:ascii="Verdana" w:hAnsi="Verdana"/>
          <w:sz w:val="22"/>
          <w:szCs w:val="22"/>
          <w:lang w:val="de-DE"/>
        </w:rPr>
        <w:t xml:space="preserve"> </w:t>
      </w:r>
    </w:p>
    <w:p w:rsidR="00363A63" w:rsidRPr="00363A63" w:rsidRDefault="00363A63" w:rsidP="00607730">
      <w:pPr>
        <w:pStyle w:val="A"/>
        <w:spacing w:line="276" w:lineRule="auto"/>
        <w:rPr>
          <w:rFonts w:ascii="Verdana" w:hAnsi="Verdana"/>
          <w:sz w:val="22"/>
          <w:szCs w:val="22"/>
          <w:lang w:val="de-DE"/>
        </w:rPr>
      </w:pPr>
    </w:p>
    <w:p w:rsidR="00363A63" w:rsidRPr="00363A63" w:rsidRDefault="00363A63" w:rsidP="00607730">
      <w:pPr>
        <w:pStyle w:val="A"/>
        <w:spacing w:line="276" w:lineRule="auto"/>
        <w:rPr>
          <w:rFonts w:ascii="Verdana" w:hAnsi="Verdana"/>
          <w:sz w:val="22"/>
          <w:szCs w:val="22"/>
          <w:lang w:val="de-DE"/>
        </w:rPr>
      </w:pPr>
    </w:p>
    <w:p w:rsidR="00363A63" w:rsidRPr="00363A63" w:rsidRDefault="00363A63" w:rsidP="00607730">
      <w:pPr>
        <w:pStyle w:val="A"/>
        <w:spacing w:line="276" w:lineRule="auto"/>
        <w:rPr>
          <w:rFonts w:ascii="Verdana" w:hAnsi="Verdana"/>
          <w:sz w:val="22"/>
          <w:szCs w:val="22"/>
          <w:lang w:val="de-DE"/>
        </w:rPr>
      </w:pPr>
      <w:bookmarkStart w:id="0" w:name="_GoBack"/>
      <w:bookmarkEnd w:id="0"/>
    </w:p>
    <w:p w:rsidR="00363A63" w:rsidRPr="00363A63" w:rsidRDefault="00363A63" w:rsidP="00607730">
      <w:pPr>
        <w:pStyle w:val="A"/>
        <w:spacing w:line="276" w:lineRule="auto"/>
        <w:rPr>
          <w:rFonts w:ascii="Verdana" w:hAnsi="Verdana"/>
          <w:sz w:val="22"/>
          <w:szCs w:val="22"/>
          <w:lang w:val="de-DE"/>
        </w:rPr>
      </w:pPr>
    </w:p>
    <w:p w:rsidR="00363A63" w:rsidRPr="00363A63" w:rsidRDefault="00363A63" w:rsidP="00607730">
      <w:pPr>
        <w:pStyle w:val="A"/>
        <w:spacing w:line="276" w:lineRule="auto"/>
        <w:rPr>
          <w:rFonts w:ascii="Verdana" w:hAnsi="Verdana"/>
          <w:sz w:val="22"/>
          <w:szCs w:val="22"/>
          <w:lang w:val="de-DE"/>
        </w:rPr>
      </w:pPr>
    </w:p>
    <w:p w:rsidR="00363A63" w:rsidRPr="00363A63" w:rsidRDefault="00363A63" w:rsidP="00607730">
      <w:pPr>
        <w:pStyle w:val="A"/>
        <w:spacing w:line="276" w:lineRule="auto"/>
        <w:rPr>
          <w:rFonts w:ascii="Verdana" w:hAnsi="Verdana"/>
          <w:sz w:val="22"/>
          <w:szCs w:val="22"/>
          <w:lang w:val="de-DE"/>
        </w:rPr>
      </w:pPr>
    </w:p>
    <w:p w:rsidR="00363A63" w:rsidRPr="00363A63" w:rsidRDefault="00363A63" w:rsidP="00607730">
      <w:pPr>
        <w:pStyle w:val="A"/>
        <w:spacing w:line="276" w:lineRule="auto"/>
        <w:rPr>
          <w:rFonts w:ascii="Verdana" w:hAnsi="Verdana"/>
          <w:sz w:val="22"/>
          <w:szCs w:val="22"/>
          <w:lang w:val="de-DE"/>
        </w:rPr>
      </w:pPr>
    </w:p>
    <w:p w:rsidR="00363A63" w:rsidRPr="00363A63" w:rsidRDefault="00363A63" w:rsidP="00607730">
      <w:pPr>
        <w:pStyle w:val="A"/>
        <w:spacing w:line="276" w:lineRule="auto"/>
        <w:rPr>
          <w:rFonts w:ascii="Verdana" w:hAnsi="Verdana"/>
          <w:sz w:val="22"/>
          <w:szCs w:val="22"/>
          <w:lang w:val="de-DE"/>
        </w:rPr>
      </w:pPr>
    </w:p>
    <w:p w:rsidR="00363A63" w:rsidRPr="00363A63" w:rsidRDefault="00363A63" w:rsidP="00607730">
      <w:pPr>
        <w:pStyle w:val="A"/>
        <w:spacing w:line="276" w:lineRule="auto"/>
        <w:rPr>
          <w:rFonts w:ascii="Verdana" w:hAnsi="Verdana"/>
          <w:sz w:val="22"/>
          <w:szCs w:val="22"/>
          <w:lang w:val="de-DE"/>
        </w:rPr>
      </w:pPr>
    </w:p>
    <w:p w:rsidR="00363A63" w:rsidRPr="00363A63" w:rsidRDefault="00363A63" w:rsidP="00607730">
      <w:pPr>
        <w:pStyle w:val="A"/>
        <w:spacing w:line="276" w:lineRule="auto"/>
        <w:rPr>
          <w:rFonts w:ascii="Verdana" w:hAnsi="Verdana"/>
          <w:sz w:val="22"/>
          <w:szCs w:val="22"/>
          <w:lang w:val="de-DE"/>
        </w:rPr>
      </w:pPr>
    </w:p>
    <w:p w:rsidR="00363A63" w:rsidRPr="00363A63" w:rsidRDefault="00363A63" w:rsidP="00607730">
      <w:pPr>
        <w:pStyle w:val="A"/>
        <w:spacing w:line="276" w:lineRule="auto"/>
        <w:rPr>
          <w:rFonts w:ascii="Verdana" w:hAnsi="Verdana"/>
          <w:sz w:val="22"/>
          <w:szCs w:val="22"/>
          <w:lang w:val="de-DE"/>
        </w:rPr>
      </w:pPr>
    </w:p>
    <w:p w:rsidR="00363A63" w:rsidRPr="00363A63" w:rsidRDefault="00363A63" w:rsidP="00607730">
      <w:pPr>
        <w:pStyle w:val="A"/>
        <w:spacing w:line="276" w:lineRule="auto"/>
        <w:rPr>
          <w:rFonts w:ascii="Verdana" w:hAnsi="Verdana"/>
          <w:sz w:val="22"/>
          <w:szCs w:val="22"/>
          <w:lang w:val="de-DE"/>
        </w:rPr>
      </w:pPr>
    </w:p>
    <w:p w:rsidR="00363A63" w:rsidRPr="00363A63" w:rsidRDefault="00363A63" w:rsidP="00607730">
      <w:pPr>
        <w:pStyle w:val="A"/>
        <w:spacing w:line="276" w:lineRule="auto"/>
        <w:rPr>
          <w:rFonts w:ascii="Verdana" w:hAnsi="Verdana"/>
          <w:sz w:val="22"/>
          <w:szCs w:val="22"/>
          <w:lang w:val="de-DE"/>
        </w:rPr>
      </w:pPr>
    </w:p>
    <w:p w:rsidR="00363A63" w:rsidRPr="00363A63" w:rsidRDefault="00363A63" w:rsidP="00607730">
      <w:pPr>
        <w:pStyle w:val="A"/>
        <w:spacing w:line="276" w:lineRule="auto"/>
        <w:rPr>
          <w:rFonts w:ascii="Verdana" w:hAnsi="Verdana"/>
          <w:sz w:val="22"/>
          <w:szCs w:val="22"/>
          <w:lang w:val="de-DE"/>
        </w:rPr>
      </w:pPr>
    </w:p>
    <w:p w:rsidR="00363A63" w:rsidRPr="00363A63" w:rsidRDefault="00363A63" w:rsidP="00607730">
      <w:pPr>
        <w:pStyle w:val="A"/>
        <w:spacing w:line="276" w:lineRule="auto"/>
        <w:rPr>
          <w:rFonts w:ascii="Verdana" w:hAnsi="Verdana"/>
          <w:sz w:val="22"/>
          <w:szCs w:val="22"/>
          <w:lang w:val="de-DE"/>
        </w:rPr>
      </w:pPr>
    </w:p>
    <w:p w:rsidR="00363A63" w:rsidRPr="00363A63" w:rsidRDefault="00363A63" w:rsidP="00607730">
      <w:pPr>
        <w:pStyle w:val="A"/>
        <w:spacing w:line="276" w:lineRule="auto"/>
        <w:rPr>
          <w:rFonts w:ascii="Verdana" w:hAnsi="Verdana"/>
          <w:sz w:val="22"/>
          <w:szCs w:val="22"/>
          <w:lang w:val="de-DE"/>
        </w:rPr>
      </w:pPr>
    </w:p>
    <w:p w:rsidR="000C07FA" w:rsidRPr="00363A63" w:rsidRDefault="000C07FA" w:rsidP="00607730">
      <w:pPr>
        <w:pStyle w:val="A"/>
        <w:spacing w:line="276" w:lineRule="auto"/>
        <w:rPr>
          <w:rFonts w:ascii="Verdana" w:hAnsi="Verdana"/>
          <w:sz w:val="22"/>
          <w:szCs w:val="22"/>
          <w:lang w:val="de-DE"/>
        </w:rPr>
      </w:pPr>
    </w:p>
    <w:p w:rsidR="000C07FA" w:rsidRPr="0001144C" w:rsidRDefault="00B0451A" w:rsidP="00607730">
      <w:pPr>
        <w:pStyle w:val="A"/>
        <w:spacing w:line="276" w:lineRule="auto"/>
        <w:rPr>
          <w:rStyle w:val="A0"/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 xml:space="preserve"> </w:t>
      </w:r>
    </w:p>
    <w:tbl>
      <w:tblPr>
        <w:tblStyle w:val="Tabellenraster11"/>
        <w:tblpPr w:leftFromText="141" w:rightFromText="141" w:vertAnchor="text" w:horzAnchor="margin" w:tblpY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260"/>
        <w:gridCol w:w="3089"/>
        <w:gridCol w:w="17"/>
      </w:tblGrid>
      <w:tr w:rsidR="000C07FA" w:rsidRPr="0001144C" w:rsidTr="00C32EA4">
        <w:trPr>
          <w:gridAfter w:val="1"/>
          <w:wAfter w:w="17" w:type="dxa"/>
        </w:trPr>
        <w:tc>
          <w:tcPr>
            <w:tcW w:w="8725" w:type="dxa"/>
            <w:gridSpan w:val="3"/>
          </w:tcPr>
          <w:p w:rsidR="000C07FA" w:rsidRPr="0001144C" w:rsidRDefault="000C07FA" w:rsidP="00C32EA4">
            <w:pPr>
              <w:spacing w:line="260" w:lineRule="exact"/>
              <w:rPr>
                <w:rFonts w:ascii="Verdana" w:hAnsi="Verdana"/>
                <w:color w:val="262626"/>
                <w:sz w:val="20"/>
                <w:szCs w:val="20"/>
              </w:rPr>
            </w:pPr>
            <w:r w:rsidRPr="0001144C">
              <w:rPr>
                <w:rFonts w:ascii="Verdana-Bold" w:hAnsi="Verdana-Bold" w:cs="Verdana-Bold"/>
                <w:b/>
                <w:bCs/>
                <w:color w:val="262626"/>
                <w:sz w:val="20"/>
                <w:szCs w:val="20"/>
              </w:rPr>
              <w:t>Weitere Informationen</w:t>
            </w:r>
          </w:p>
        </w:tc>
      </w:tr>
      <w:tr w:rsidR="000C07FA" w:rsidRPr="0001144C" w:rsidTr="00C32EA4">
        <w:tc>
          <w:tcPr>
            <w:tcW w:w="2376" w:type="dxa"/>
          </w:tcPr>
          <w:p w:rsidR="000C07FA" w:rsidRPr="0001144C" w:rsidRDefault="000C07FA" w:rsidP="00C32EA4">
            <w:pPr>
              <w:spacing w:line="260" w:lineRule="exact"/>
              <w:rPr>
                <w:rFonts w:ascii="Verdana" w:hAnsi="Verdana"/>
                <w:color w:val="262626"/>
                <w:sz w:val="18"/>
                <w:szCs w:val="18"/>
              </w:rPr>
            </w:pPr>
          </w:p>
        </w:tc>
        <w:tc>
          <w:tcPr>
            <w:tcW w:w="3260" w:type="dxa"/>
          </w:tcPr>
          <w:p w:rsidR="000C07FA" w:rsidRPr="0001144C" w:rsidRDefault="000C07FA" w:rsidP="00C32EA4">
            <w:pPr>
              <w:spacing w:line="260" w:lineRule="exact"/>
              <w:rPr>
                <w:rFonts w:ascii="Verdana" w:hAnsi="Verdana"/>
                <w:color w:val="262626"/>
                <w:sz w:val="18"/>
                <w:szCs w:val="18"/>
              </w:rPr>
            </w:pPr>
          </w:p>
        </w:tc>
        <w:tc>
          <w:tcPr>
            <w:tcW w:w="3106" w:type="dxa"/>
            <w:gridSpan w:val="2"/>
          </w:tcPr>
          <w:p w:rsidR="000C07FA" w:rsidRPr="0001144C" w:rsidRDefault="000C07FA" w:rsidP="00C32EA4">
            <w:pPr>
              <w:spacing w:line="260" w:lineRule="exact"/>
              <w:rPr>
                <w:rFonts w:ascii="Verdana" w:hAnsi="Verdana"/>
                <w:color w:val="262626"/>
                <w:sz w:val="18"/>
                <w:szCs w:val="18"/>
              </w:rPr>
            </w:pPr>
          </w:p>
        </w:tc>
      </w:tr>
      <w:tr w:rsidR="000C07FA" w:rsidRPr="0001144C" w:rsidTr="00C32EA4">
        <w:tc>
          <w:tcPr>
            <w:tcW w:w="2376" w:type="dxa"/>
          </w:tcPr>
          <w:p w:rsidR="000C07FA" w:rsidRPr="0001144C" w:rsidRDefault="000C07FA" w:rsidP="00C32EA4">
            <w:pPr>
              <w:spacing w:line="240" w:lineRule="exact"/>
              <w:rPr>
                <w:rFonts w:ascii="Verdana" w:hAnsi="Verdana"/>
                <w:color w:val="262626"/>
                <w:sz w:val="16"/>
                <w:szCs w:val="16"/>
              </w:rPr>
            </w:pPr>
            <w:r w:rsidRPr="0001144C">
              <w:rPr>
                <w:rFonts w:ascii="Verdana" w:hAnsi="Verdana"/>
                <w:color w:val="262626"/>
                <w:sz w:val="16"/>
                <w:szCs w:val="16"/>
              </w:rPr>
              <w:t>BORGWARD GROUP AG</w:t>
            </w:r>
          </w:p>
          <w:p w:rsidR="000C07FA" w:rsidRPr="0001144C" w:rsidRDefault="000C07FA" w:rsidP="00C32EA4">
            <w:pPr>
              <w:spacing w:line="240" w:lineRule="exact"/>
              <w:rPr>
                <w:rFonts w:ascii="Verdana" w:hAnsi="Verdana"/>
                <w:color w:val="262626"/>
                <w:sz w:val="16"/>
                <w:szCs w:val="16"/>
              </w:rPr>
            </w:pPr>
            <w:proofErr w:type="spellStart"/>
            <w:r w:rsidRPr="0001144C">
              <w:rPr>
                <w:rFonts w:ascii="Verdana" w:hAnsi="Verdana"/>
                <w:color w:val="262626"/>
                <w:sz w:val="16"/>
                <w:szCs w:val="16"/>
              </w:rPr>
              <w:t>Kriegsbergstrasse</w:t>
            </w:r>
            <w:proofErr w:type="spellEnd"/>
            <w:r w:rsidRPr="0001144C">
              <w:rPr>
                <w:rFonts w:ascii="Verdana" w:hAnsi="Verdana"/>
                <w:color w:val="262626"/>
                <w:sz w:val="16"/>
                <w:szCs w:val="16"/>
              </w:rPr>
              <w:t xml:space="preserve"> 11</w:t>
            </w:r>
          </w:p>
          <w:p w:rsidR="000C07FA" w:rsidRPr="0001144C" w:rsidRDefault="000C07FA" w:rsidP="00C32EA4">
            <w:pPr>
              <w:spacing w:line="240" w:lineRule="exact"/>
              <w:rPr>
                <w:rFonts w:ascii="Verdana" w:hAnsi="Verdana"/>
                <w:color w:val="262626"/>
                <w:sz w:val="16"/>
                <w:szCs w:val="16"/>
              </w:rPr>
            </w:pPr>
            <w:r w:rsidRPr="0001144C">
              <w:rPr>
                <w:rFonts w:ascii="Verdana" w:hAnsi="Verdana"/>
                <w:color w:val="262626"/>
                <w:sz w:val="16"/>
                <w:szCs w:val="16"/>
              </w:rPr>
              <w:t>70174 Stuttgart</w:t>
            </w:r>
          </w:p>
        </w:tc>
        <w:tc>
          <w:tcPr>
            <w:tcW w:w="3260" w:type="dxa"/>
          </w:tcPr>
          <w:p w:rsidR="000C07FA" w:rsidRPr="0001144C" w:rsidRDefault="000C07FA" w:rsidP="00C32EA4">
            <w:pPr>
              <w:spacing w:line="240" w:lineRule="exact"/>
              <w:rPr>
                <w:rFonts w:ascii="Verdana" w:hAnsi="Verdana"/>
                <w:color w:val="262626"/>
                <w:sz w:val="16"/>
                <w:szCs w:val="16"/>
              </w:rPr>
            </w:pPr>
            <w:r w:rsidRPr="0001144C">
              <w:rPr>
                <w:rFonts w:ascii="Verdana" w:hAnsi="Verdana"/>
                <w:color w:val="262626"/>
                <w:sz w:val="16"/>
                <w:szCs w:val="16"/>
              </w:rPr>
              <w:t>Axel Lengert</w:t>
            </w:r>
          </w:p>
          <w:p w:rsidR="000C07FA" w:rsidRPr="0001144C" w:rsidRDefault="000C07FA" w:rsidP="00C32EA4">
            <w:pPr>
              <w:spacing w:line="240" w:lineRule="exact"/>
              <w:rPr>
                <w:rFonts w:ascii="Verdana" w:hAnsi="Verdana"/>
                <w:color w:val="262626"/>
                <w:sz w:val="16"/>
                <w:szCs w:val="16"/>
              </w:rPr>
            </w:pPr>
            <w:proofErr w:type="spellStart"/>
            <w:r w:rsidRPr="0001144C">
              <w:rPr>
                <w:rFonts w:ascii="Verdana" w:hAnsi="Verdana"/>
                <w:color w:val="262626"/>
                <w:sz w:val="16"/>
                <w:szCs w:val="16"/>
              </w:rPr>
              <w:t>Director</w:t>
            </w:r>
            <w:proofErr w:type="spellEnd"/>
            <w:r w:rsidRPr="0001144C">
              <w:rPr>
                <w:rFonts w:ascii="Verdana" w:hAnsi="Verdana"/>
                <w:color w:val="262626"/>
                <w:sz w:val="16"/>
                <w:szCs w:val="16"/>
              </w:rPr>
              <w:t xml:space="preserve"> </w:t>
            </w:r>
            <w:proofErr w:type="spellStart"/>
            <w:r w:rsidRPr="0001144C">
              <w:rPr>
                <w:rFonts w:ascii="Verdana" w:hAnsi="Verdana"/>
                <w:color w:val="262626"/>
                <w:sz w:val="16"/>
                <w:szCs w:val="16"/>
              </w:rPr>
              <w:t>Product</w:t>
            </w:r>
            <w:proofErr w:type="spellEnd"/>
            <w:r w:rsidRPr="0001144C">
              <w:rPr>
                <w:rFonts w:ascii="Verdana" w:hAnsi="Verdana"/>
                <w:color w:val="262626"/>
                <w:sz w:val="16"/>
                <w:szCs w:val="16"/>
              </w:rPr>
              <w:t xml:space="preserve"> Communication</w:t>
            </w:r>
          </w:p>
          <w:p w:rsidR="000C07FA" w:rsidRPr="0001144C" w:rsidRDefault="000C07FA" w:rsidP="00C32EA4">
            <w:pPr>
              <w:tabs>
                <w:tab w:val="left" w:pos="245"/>
              </w:tabs>
              <w:spacing w:line="240" w:lineRule="exact"/>
              <w:rPr>
                <w:rFonts w:ascii="Verdana" w:hAnsi="Verdana"/>
                <w:color w:val="262626"/>
                <w:sz w:val="16"/>
                <w:szCs w:val="16"/>
              </w:rPr>
            </w:pPr>
            <w:r w:rsidRPr="0001144C">
              <w:rPr>
                <w:rFonts w:ascii="Verdana" w:hAnsi="Verdana"/>
                <w:b/>
                <w:color w:val="262626"/>
                <w:sz w:val="16"/>
                <w:szCs w:val="16"/>
              </w:rPr>
              <w:t xml:space="preserve">Telefon </w:t>
            </w:r>
            <w:r w:rsidRPr="0001144C">
              <w:rPr>
                <w:rFonts w:ascii="Verdana" w:hAnsi="Verdana"/>
                <w:b/>
                <w:color w:val="262626"/>
                <w:sz w:val="16"/>
                <w:szCs w:val="16"/>
              </w:rPr>
              <w:tab/>
            </w:r>
            <w:r w:rsidRPr="0001144C">
              <w:rPr>
                <w:rFonts w:ascii="Verdana" w:hAnsi="Verdana"/>
                <w:color w:val="262626"/>
                <w:sz w:val="16"/>
                <w:szCs w:val="16"/>
              </w:rPr>
              <w:t>+49 (0)711 36510 1045</w:t>
            </w:r>
          </w:p>
        </w:tc>
        <w:tc>
          <w:tcPr>
            <w:tcW w:w="3106" w:type="dxa"/>
            <w:gridSpan w:val="2"/>
          </w:tcPr>
          <w:p w:rsidR="000C07FA" w:rsidRPr="0001144C" w:rsidRDefault="000C07FA" w:rsidP="00C32EA4">
            <w:pPr>
              <w:tabs>
                <w:tab w:val="left" w:pos="321"/>
              </w:tabs>
              <w:spacing w:line="240" w:lineRule="exact"/>
              <w:rPr>
                <w:rFonts w:ascii="Verdana" w:hAnsi="Verdana"/>
                <w:color w:val="262626"/>
                <w:sz w:val="16"/>
                <w:szCs w:val="16"/>
              </w:rPr>
            </w:pPr>
            <w:r w:rsidRPr="0001144C">
              <w:rPr>
                <w:rFonts w:ascii="Verdana" w:hAnsi="Verdana"/>
                <w:b/>
                <w:color w:val="262626"/>
                <w:sz w:val="16"/>
                <w:szCs w:val="16"/>
              </w:rPr>
              <w:t xml:space="preserve">E-Mail </w:t>
            </w:r>
            <w:r w:rsidRPr="0001144C">
              <w:rPr>
                <w:rFonts w:ascii="Verdana" w:hAnsi="Verdana"/>
                <w:color w:val="262626"/>
                <w:sz w:val="16"/>
                <w:szCs w:val="16"/>
              </w:rPr>
              <w:t>axel.lengert@borgward.com</w:t>
            </w:r>
          </w:p>
          <w:p w:rsidR="000C07FA" w:rsidRPr="0001144C" w:rsidRDefault="000C07FA" w:rsidP="00C32EA4">
            <w:pPr>
              <w:tabs>
                <w:tab w:val="left" w:pos="321"/>
              </w:tabs>
              <w:spacing w:line="240" w:lineRule="exact"/>
              <w:rPr>
                <w:rFonts w:ascii="Verdana" w:hAnsi="Verdana"/>
                <w:color w:val="262626"/>
                <w:sz w:val="16"/>
                <w:szCs w:val="16"/>
              </w:rPr>
            </w:pPr>
            <w:r w:rsidRPr="0001144C">
              <w:rPr>
                <w:rFonts w:ascii="Verdana" w:hAnsi="Verdana"/>
                <w:color w:val="262626"/>
                <w:sz w:val="16"/>
                <w:szCs w:val="16"/>
              </w:rPr>
              <w:t>www.borgward.com</w:t>
            </w:r>
          </w:p>
        </w:tc>
      </w:tr>
    </w:tbl>
    <w:p w:rsidR="00856C3E" w:rsidRPr="0001144C" w:rsidRDefault="00856C3E" w:rsidP="004A44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Verdana" w:hAnsi="Verdana" w:cs="Verdana"/>
          <w:sz w:val="22"/>
          <w:szCs w:val="22"/>
        </w:rPr>
      </w:pPr>
    </w:p>
    <w:p w:rsidR="000B3D75" w:rsidRPr="0001144C" w:rsidRDefault="000B3D75" w:rsidP="00F85FC1">
      <w:pPr>
        <w:spacing w:line="276" w:lineRule="auto"/>
        <w:rPr>
          <w:rFonts w:ascii="Verdana" w:hAnsi="Verdana"/>
          <w:color w:val="262626"/>
          <w:sz w:val="20"/>
          <w:szCs w:val="20"/>
        </w:rPr>
      </w:pPr>
    </w:p>
    <w:sectPr w:rsidR="000B3D75" w:rsidRPr="0001144C" w:rsidSect="00005B23">
      <w:footerReference w:type="default" r:id="rId8"/>
      <w:headerReference w:type="first" r:id="rId9"/>
      <w:footerReference w:type="first" r:id="rId10"/>
      <w:type w:val="continuous"/>
      <w:pgSz w:w="11900" w:h="16840"/>
      <w:pgMar w:top="1701" w:right="1418" w:bottom="1134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00C" w:rsidRDefault="004C600C" w:rsidP="002F6745">
      <w:r>
        <w:separator/>
      </w:r>
    </w:p>
  </w:endnote>
  <w:endnote w:type="continuationSeparator" w:id="0">
    <w:p w:rsidR="004C600C" w:rsidRDefault="004C600C" w:rsidP="002F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5B4" w:rsidRPr="008E1A47" w:rsidRDefault="00D735B4" w:rsidP="00DD0CA3">
    <w:pPr>
      <w:pStyle w:val="Fuzeile"/>
      <w:jc w:val="center"/>
      <w:rPr>
        <w:rFonts w:ascii="Verdana" w:hAnsi="Verdana"/>
        <w:color w:val="333333"/>
        <w:sz w:val="18"/>
        <w:szCs w:val="18"/>
      </w:rPr>
    </w:pPr>
    <w:r>
      <w:rPr>
        <w:rFonts w:ascii="Verdana" w:hAnsi="Verdana"/>
        <w:noProof/>
        <w:color w:val="333333"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-704995</wp:posOffset>
          </wp:positionV>
          <wp:extent cx="7571740" cy="955040"/>
          <wp:effectExtent l="0" t="0" r="0" b="1016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gward_Balken_Word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740" cy="955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0730">
      <w:rPr>
        <w:rFonts w:ascii="Verdana" w:hAnsi="Verdana"/>
        <w:noProof/>
        <w:color w:val="333333"/>
        <w:sz w:val="18"/>
        <w:szCs w:val="18"/>
        <w:lang w:val="en-US"/>
      </w:rPr>
      <mc:AlternateContent>
        <mc:Choice Requires="wps">
          <w:drawing>
            <wp:anchor distT="0" distB="0" distL="114299" distR="114299" simplePos="0" relativeHeight="251662336" behindDoc="1" locked="0" layoutInCell="1" allowOverlap="1">
              <wp:simplePos x="0" y="0"/>
              <wp:positionH relativeFrom="column">
                <wp:posOffset>2971799</wp:posOffset>
              </wp:positionH>
              <wp:positionV relativeFrom="paragraph">
                <wp:posOffset>558800</wp:posOffset>
              </wp:positionV>
              <wp:extent cx="0" cy="358140"/>
              <wp:effectExtent l="76200" t="38100" r="95250" b="118110"/>
              <wp:wrapNone/>
              <wp:docPr id="2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5814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9F3558" id="Gerade Verbindung 12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34pt,44pt" to="234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" strokecolor="#4f81bd [3204]" strokeweight="2pt">
              <v:shadow on="t" color="black" opacity="24903f" origin=",.5" offset="0,.55556mm"/>
            </v:line>
          </w:pict>
        </mc:Fallback>
      </mc:AlternateContent>
    </w:r>
    <w:r>
      <w:rPr>
        <w:rFonts w:ascii="Verdana" w:hAnsi="Verdana"/>
        <w:noProof/>
        <w:color w:val="333333"/>
        <w:sz w:val="18"/>
        <w:szCs w:val="18"/>
        <w:lang w:val="en-US"/>
      </w:rPr>
      <w:t xml:space="preserve"> </w:t>
    </w:r>
    <w:r>
      <w:rPr>
        <w:rFonts w:ascii="Verdana" w:hAnsi="Verdana"/>
        <w:color w:val="333333"/>
        <w:sz w:val="18"/>
        <w:szCs w:val="18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5B4" w:rsidRPr="008E1A47" w:rsidRDefault="00DC3F83" w:rsidP="00D41811">
    <w:pPr>
      <w:pStyle w:val="Fuzeile"/>
      <w:tabs>
        <w:tab w:val="clear" w:pos="4536"/>
        <w:tab w:val="left" w:pos="557"/>
        <w:tab w:val="center" w:pos="4532"/>
      </w:tabs>
      <w:rPr>
        <w:rFonts w:ascii="Verdana" w:hAnsi="Verdana"/>
        <w:color w:val="333333"/>
        <w:sz w:val="18"/>
        <w:szCs w:val="18"/>
      </w:rPr>
    </w:pPr>
    <w:r>
      <w:rPr>
        <w:rFonts w:ascii="Verdana" w:hAnsi="Verdana"/>
        <w:i/>
        <w:iCs/>
        <w:color w:val="333333"/>
        <w:sz w:val="16"/>
        <w:szCs w:val="16"/>
        <w:lang w:val="en-US"/>
      </w:rPr>
      <w:t xml:space="preserve"> </w:t>
    </w:r>
    <w:r>
      <w:rPr>
        <w:rFonts w:ascii="Verdana" w:hAnsi="Verdana"/>
        <w:noProof/>
        <w:color w:val="333333"/>
        <w:sz w:val="18"/>
        <w:szCs w:val="18"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-394480</wp:posOffset>
          </wp:positionV>
          <wp:extent cx="5755640" cy="358140"/>
          <wp:effectExtent l="0" t="0" r="10160" b="0"/>
          <wp:wrapNone/>
          <wp:docPr id="17" name="Bild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gward_Balken_Word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0730">
      <w:rPr>
        <w:rFonts w:ascii="Verdana" w:hAnsi="Verdana"/>
        <w:noProof/>
        <w:color w:val="333333"/>
        <w:sz w:val="18"/>
        <w:szCs w:val="18"/>
        <w:lang w:val="en-US"/>
      </w:rPr>
      <mc:AlternateContent>
        <mc:Choice Requires="wps">
          <w:drawing>
            <wp:anchor distT="0" distB="0" distL="114299" distR="114299" simplePos="0" relativeHeight="251659264" behindDoc="1" locked="0" layoutInCell="1" allowOverlap="1">
              <wp:simplePos x="0" y="0"/>
              <wp:positionH relativeFrom="column">
                <wp:posOffset>2971799</wp:posOffset>
              </wp:positionH>
              <wp:positionV relativeFrom="paragraph">
                <wp:posOffset>558800</wp:posOffset>
              </wp:positionV>
              <wp:extent cx="0" cy="358140"/>
              <wp:effectExtent l="76200" t="38100" r="95250" b="118110"/>
              <wp:wrapNone/>
              <wp:docPr id="1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5814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AF933E" id="Gerade Verbindung 3" o:spid="_x0000_s1026" style="position:absolute;z-index:-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34pt,44pt" to="234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" strokecolor="#4f81bd [3204]" strokeweight="2pt">
              <v:shadow on="t" color="black" opacity="24903f" origin=",.5" offset="0,.55556mm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00C" w:rsidRDefault="004C600C" w:rsidP="002F6745">
      <w:r>
        <w:separator/>
      </w:r>
    </w:p>
  </w:footnote>
  <w:footnote w:type="continuationSeparator" w:id="0">
    <w:p w:rsidR="004C600C" w:rsidRDefault="004C600C" w:rsidP="002F6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5B4" w:rsidRDefault="0090447E" w:rsidP="005915AE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4740765</wp:posOffset>
          </wp:positionH>
          <wp:positionV relativeFrom="paragraph">
            <wp:posOffset>1270</wp:posOffset>
          </wp:positionV>
          <wp:extent cx="1241425" cy="1083945"/>
          <wp:effectExtent l="0" t="0" r="0" b="8255"/>
          <wp:wrapNone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gward_logo_word_kopf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81"/>
                  <a:stretch/>
                </pic:blipFill>
                <pic:spPr bwMode="auto">
                  <a:xfrm>
                    <a:off x="0" y="0"/>
                    <a:ext cx="1241425" cy="1083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8C5"/>
    <w:multiLevelType w:val="hybridMultilevel"/>
    <w:tmpl w:val="3626B75E"/>
    <w:lvl w:ilvl="0" w:tplc="6C48794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910D3"/>
    <w:multiLevelType w:val="hybridMultilevel"/>
    <w:tmpl w:val="04C099E4"/>
    <w:lvl w:ilvl="0" w:tplc="C5863686">
      <w:start w:val="18"/>
      <w:numFmt w:val="bullet"/>
      <w:lvlText w:val="﷐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10B06"/>
    <w:multiLevelType w:val="hybridMultilevel"/>
    <w:tmpl w:val="2E5A9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645EC"/>
    <w:multiLevelType w:val="hybridMultilevel"/>
    <w:tmpl w:val="0A60523A"/>
    <w:lvl w:ilvl="0" w:tplc="809A3CC0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5299C"/>
    <w:multiLevelType w:val="hybridMultilevel"/>
    <w:tmpl w:val="46628138"/>
    <w:lvl w:ilvl="0" w:tplc="885CCA2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B3457"/>
    <w:multiLevelType w:val="hybridMultilevel"/>
    <w:tmpl w:val="188CF9E0"/>
    <w:lvl w:ilvl="0" w:tplc="345E7CF4">
      <w:start w:val="2"/>
      <w:numFmt w:val="bullet"/>
      <w:lvlText w:val="-"/>
      <w:lvlJc w:val="left"/>
      <w:pPr>
        <w:ind w:left="473" w:hanging="360"/>
      </w:pPr>
      <w:rPr>
        <w:rFonts w:ascii="Verdana" w:eastAsiaTheme="minorEastAsia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52F40EC8"/>
    <w:multiLevelType w:val="hybridMultilevel"/>
    <w:tmpl w:val="83E09EC0"/>
    <w:lvl w:ilvl="0" w:tplc="B40017FC">
      <w:start w:val="18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85A68"/>
    <w:multiLevelType w:val="hybridMultilevel"/>
    <w:tmpl w:val="6AE44B5E"/>
    <w:lvl w:ilvl="0" w:tplc="09229EC4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F4F21"/>
    <w:multiLevelType w:val="hybridMultilevel"/>
    <w:tmpl w:val="4800AB32"/>
    <w:lvl w:ilvl="0" w:tplc="57BE89F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21F4F"/>
    <w:multiLevelType w:val="hybridMultilevel"/>
    <w:tmpl w:val="D35278FC"/>
    <w:lvl w:ilvl="0" w:tplc="B7828F10">
      <w:start w:val="18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FD"/>
    <w:rsid w:val="00005B23"/>
    <w:rsid w:val="0001144C"/>
    <w:rsid w:val="000130E5"/>
    <w:rsid w:val="000330F5"/>
    <w:rsid w:val="000361F4"/>
    <w:rsid w:val="00050489"/>
    <w:rsid w:val="00055B5D"/>
    <w:rsid w:val="00071A76"/>
    <w:rsid w:val="000821B4"/>
    <w:rsid w:val="00082949"/>
    <w:rsid w:val="000B3D75"/>
    <w:rsid w:val="000B54BB"/>
    <w:rsid w:val="000B724F"/>
    <w:rsid w:val="000B72B0"/>
    <w:rsid w:val="000B75BB"/>
    <w:rsid w:val="000C037F"/>
    <w:rsid w:val="000C07FA"/>
    <w:rsid w:val="000C5031"/>
    <w:rsid w:val="000C67A6"/>
    <w:rsid w:val="000C7DA8"/>
    <w:rsid w:val="000F04C4"/>
    <w:rsid w:val="000F3F54"/>
    <w:rsid w:val="0010336F"/>
    <w:rsid w:val="00105C6F"/>
    <w:rsid w:val="00107216"/>
    <w:rsid w:val="00122DD4"/>
    <w:rsid w:val="0012507F"/>
    <w:rsid w:val="00126B89"/>
    <w:rsid w:val="00137921"/>
    <w:rsid w:val="00147747"/>
    <w:rsid w:val="00154825"/>
    <w:rsid w:val="00162179"/>
    <w:rsid w:val="001634FF"/>
    <w:rsid w:val="001756DD"/>
    <w:rsid w:val="00183AEE"/>
    <w:rsid w:val="00185066"/>
    <w:rsid w:val="00187983"/>
    <w:rsid w:val="00193440"/>
    <w:rsid w:val="00193E29"/>
    <w:rsid w:val="001A37D6"/>
    <w:rsid w:val="001A7160"/>
    <w:rsid w:val="001B13E5"/>
    <w:rsid w:val="001B269D"/>
    <w:rsid w:val="001B61D0"/>
    <w:rsid w:val="001C4C76"/>
    <w:rsid w:val="001C6B22"/>
    <w:rsid w:val="001C6C6E"/>
    <w:rsid w:val="001D1E4E"/>
    <w:rsid w:val="001D74E8"/>
    <w:rsid w:val="00223017"/>
    <w:rsid w:val="00225372"/>
    <w:rsid w:val="002433FB"/>
    <w:rsid w:val="00256F7F"/>
    <w:rsid w:val="00261D13"/>
    <w:rsid w:val="00273EAC"/>
    <w:rsid w:val="00276033"/>
    <w:rsid w:val="002B2DB8"/>
    <w:rsid w:val="002B30AC"/>
    <w:rsid w:val="002D3033"/>
    <w:rsid w:val="002D74F2"/>
    <w:rsid w:val="002F05FB"/>
    <w:rsid w:val="002F3C9E"/>
    <w:rsid w:val="002F5A3F"/>
    <w:rsid w:val="002F6745"/>
    <w:rsid w:val="00314137"/>
    <w:rsid w:val="00321DAB"/>
    <w:rsid w:val="00325F13"/>
    <w:rsid w:val="0033184A"/>
    <w:rsid w:val="003370E4"/>
    <w:rsid w:val="0034715A"/>
    <w:rsid w:val="00350CA7"/>
    <w:rsid w:val="003537F6"/>
    <w:rsid w:val="00353A3B"/>
    <w:rsid w:val="00357FD2"/>
    <w:rsid w:val="00363A63"/>
    <w:rsid w:val="00373699"/>
    <w:rsid w:val="00377107"/>
    <w:rsid w:val="003832A8"/>
    <w:rsid w:val="00387C61"/>
    <w:rsid w:val="00394C8C"/>
    <w:rsid w:val="003A030C"/>
    <w:rsid w:val="003A6CED"/>
    <w:rsid w:val="003B18B7"/>
    <w:rsid w:val="003B3FDD"/>
    <w:rsid w:val="003B58B3"/>
    <w:rsid w:val="003B5C81"/>
    <w:rsid w:val="003C4D1E"/>
    <w:rsid w:val="003C6FC9"/>
    <w:rsid w:val="003D7B7B"/>
    <w:rsid w:val="00422340"/>
    <w:rsid w:val="00431000"/>
    <w:rsid w:val="0043129A"/>
    <w:rsid w:val="00433568"/>
    <w:rsid w:val="004436A9"/>
    <w:rsid w:val="00444B67"/>
    <w:rsid w:val="004471E9"/>
    <w:rsid w:val="00452A14"/>
    <w:rsid w:val="004535AA"/>
    <w:rsid w:val="004610CD"/>
    <w:rsid w:val="00471A37"/>
    <w:rsid w:val="00477CFA"/>
    <w:rsid w:val="0048157E"/>
    <w:rsid w:val="00485224"/>
    <w:rsid w:val="00492D86"/>
    <w:rsid w:val="00494BAC"/>
    <w:rsid w:val="004A1DD8"/>
    <w:rsid w:val="004A44CF"/>
    <w:rsid w:val="004A50E5"/>
    <w:rsid w:val="004C4AD5"/>
    <w:rsid w:val="004C600C"/>
    <w:rsid w:val="004D2DC7"/>
    <w:rsid w:val="004F1D77"/>
    <w:rsid w:val="004F4231"/>
    <w:rsid w:val="00504B83"/>
    <w:rsid w:val="00513CCA"/>
    <w:rsid w:val="0051676B"/>
    <w:rsid w:val="00521F8D"/>
    <w:rsid w:val="005256E8"/>
    <w:rsid w:val="00536BA4"/>
    <w:rsid w:val="00540161"/>
    <w:rsid w:val="00543FC8"/>
    <w:rsid w:val="00547826"/>
    <w:rsid w:val="00555149"/>
    <w:rsid w:val="005674CE"/>
    <w:rsid w:val="0057093B"/>
    <w:rsid w:val="0057181D"/>
    <w:rsid w:val="00573FB1"/>
    <w:rsid w:val="00574141"/>
    <w:rsid w:val="005767F3"/>
    <w:rsid w:val="0058354D"/>
    <w:rsid w:val="00586B9C"/>
    <w:rsid w:val="005915AE"/>
    <w:rsid w:val="005A5B91"/>
    <w:rsid w:val="005B25C7"/>
    <w:rsid w:val="005B555E"/>
    <w:rsid w:val="005C302E"/>
    <w:rsid w:val="005C4419"/>
    <w:rsid w:val="005D405F"/>
    <w:rsid w:val="005D6188"/>
    <w:rsid w:val="005E2524"/>
    <w:rsid w:val="005E29A9"/>
    <w:rsid w:val="005F6EE9"/>
    <w:rsid w:val="00604AE4"/>
    <w:rsid w:val="00607730"/>
    <w:rsid w:val="00607A56"/>
    <w:rsid w:val="00612713"/>
    <w:rsid w:val="0061403E"/>
    <w:rsid w:val="00617435"/>
    <w:rsid w:val="00621845"/>
    <w:rsid w:val="00625165"/>
    <w:rsid w:val="00626E81"/>
    <w:rsid w:val="00633FBC"/>
    <w:rsid w:val="00637AE5"/>
    <w:rsid w:val="00650D4E"/>
    <w:rsid w:val="00653992"/>
    <w:rsid w:val="006646A8"/>
    <w:rsid w:val="0066517B"/>
    <w:rsid w:val="0068521B"/>
    <w:rsid w:val="006A2619"/>
    <w:rsid w:val="006B53CE"/>
    <w:rsid w:val="006B6DFB"/>
    <w:rsid w:val="006C4670"/>
    <w:rsid w:val="006C6970"/>
    <w:rsid w:val="006D2AB9"/>
    <w:rsid w:val="006F0B44"/>
    <w:rsid w:val="007003B0"/>
    <w:rsid w:val="00721389"/>
    <w:rsid w:val="007226EF"/>
    <w:rsid w:val="00730118"/>
    <w:rsid w:val="0073253E"/>
    <w:rsid w:val="00733A3A"/>
    <w:rsid w:val="007341D0"/>
    <w:rsid w:val="00735E62"/>
    <w:rsid w:val="00740CF7"/>
    <w:rsid w:val="0074389D"/>
    <w:rsid w:val="0074647F"/>
    <w:rsid w:val="00751F1B"/>
    <w:rsid w:val="00753602"/>
    <w:rsid w:val="007675BD"/>
    <w:rsid w:val="0077267D"/>
    <w:rsid w:val="007818A9"/>
    <w:rsid w:val="0078748A"/>
    <w:rsid w:val="00787D22"/>
    <w:rsid w:val="00794CD5"/>
    <w:rsid w:val="007A464D"/>
    <w:rsid w:val="007A6D75"/>
    <w:rsid w:val="007A77CC"/>
    <w:rsid w:val="007A792C"/>
    <w:rsid w:val="007B4FA8"/>
    <w:rsid w:val="007B6A7C"/>
    <w:rsid w:val="007C1B1C"/>
    <w:rsid w:val="007C3590"/>
    <w:rsid w:val="007C40DA"/>
    <w:rsid w:val="007D656C"/>
    <w:rsid w:val="007D7131"/>
    <w:rsid w:val="007E2C3F"/>
    <w:rsid w:val="007F57C7"/>
    <w:rsid w:val="007F7A72"/>
    <w:rsid w:val="008003BA"/>
    <w:rsid w:val="00804A46"/>
    <w:rsid w:val="00810BA7"/>
    <w:rsid w:val="0081516E"/>
    <w:rsid w:val="00825D3E"/>
    <w:rsid w:val="00834618"/>
    <w:rsid w:val="0083670E"/>
    <w:rsid w:val="008415F2"/>
    <w:rsid w:val="00844F14"/>
    <w:rsid w:val="00845018"/>
    <w:rsid w:val="008543DB"/>
    <w:rsid w:val="00856C3E"/>
    <w:rsid w:val="00860E35"/>
    <w:rsid w:val="00873011"/>
    <w:rsid w:val="008742DC"/>
    <w:rsid w:val="00880E00"/>
    <w:rsid w:val="008916E5"/>
    <w:rsid w:val="008A24A8"/>
    <w:rsid w:val="008A6F65"/>
    <w:rsid w:val="008B3412"/>
    <w:rsid w:val="008B4052"/>
    <w:rsid w:val="008B7AB4"/>
    <w:rsid w:val="008C2E3D"/>
    <w:rsid w:val="008C669F"/>
    <w:rsid w:val="008D09DA"/>
    <w:rsid w:val="008D57B9"/>
    <w:rsid w:val="008E0ED3"/>
    <w:rsid w:val="008E12DF"/>
    <w:rsid w:val="008E1A47"/>
    <w:rsid w:val="008F32C0"/>
    <w:rsid w:val="0090447E"/>
    <w:rsid w:val="0092258E"/>
    <w:rsid w:val="00935138"/>
    <w:rsid w:val="009359BE"/>
    <w:rsid w:val="00945D80"/>
    <w:rsid w:val="00946FC0"/>
    <w:rsid w:val="00950D37"/>
    <w:rsid w:val="0096083C"/>
    <w:rsid w:val="009609CD"/>
    <w:rsid w:val="009630A4"/>
    <w:rsid w:val="009651B0"/>
    <w:rsid w:val="009662EB"/>
    <w:rsid w:val="00980118"/>
    <w:rsid w:val="00980574"/>
    <w:rsid w:val="009940F3"/>
    <w:rsid w:val="009A1A63"/>
    <w:rsid w:val="009A33C9"/>
    <w:rsid w:val="009B13E9"/>
    <w:rsid w:val="009B7B84"/>
    <w:rsid w:val="009C0A6C"/>
    <w:rsid w:val="009C19B0"/>
    <w:rsid w:val="009C5255"/>
    <w:rsid w:val="009D4E30"/>
    <w:rsid w:val="009E0295"/>
    <w:rsid w:val="009E1EE7"/>
    <w:rsid w:val="009E27B9"/>
    <w:rsid w:val="009E2E04"/>
    <w:rsid w:val="009E31E8"/>
    <w:rsid w:val="009E5EFA"/>
    <w:rsid w:val="009F3A14"/>
    <w:rsid w:val="009F6BB5"/>
    <w:rsid w:val="009F6BF0"/>
    <w:rsid w:val="00A02AAD"/>
    <w:rsid w:val="00A107E2"/>
    <w:rsid w:val="00A2147E"/>
    <w:rsid w:val="00A31A91"/>
    <w:rsid w:val="00A4072F"/>
    <w:rsid w:val="00A52AD0"/>
    <w:rsid w:val="00A60655"/>
    <w:rsid w:val="00A608AA"/>
    <w:rsid w:val="00A62349"/>
    <w:rsid w:val="00A6483A"/>
    <w:rsid w:val="00A83D00"/>
    <w:rsid w:val="00A935E6"/>
    <w:rsid w:val="00A937CE"/>
    <w:rsid w:val="00AA522F"/>
    <w:rsid w:val="00AB0D5A"/>
    <w:rsid w:val="00AD4984"/>
    <w:rsid w:val="00AF00A4"/>
    <w:rsid w:val="00AF6B15"/>
    <w:rsid w:val="00B013AE"/>
    <w:rsid w:val="00B0451A"/>
    <w:rsid w:val="00B12852"/>
    <w:rsid w:val="00B14506"/>
    <w:rsid w:val="00B17B1E"/>
    <w:rsid w:val="00B34AE4"/>
    <w:rsid w:val="00B438C4"/>
    <w:rsid w:val="00B458D7"/>
    <w:rsid w:val="00B50730"/>
    <w:rsid w:val="00B537C2"/>
    <w:rsid w:val="00B603F2"/>
    <w:rsid w:val="00B67994"/>
    <w:rsid w:val="00B74355"/>
    <w:rsid w:val="00B77C43"/>
    <w:rsid w:val="00B855B9"/>
    <w:rsid w:val="00BA1DC7"/>
    <w:rsid w:val="00BB21F9"/>
    <w:rsid w:val="00BB68B5"/>
    <w:rsid w:val="00BC43A0"/>
    <w:rsid w:val="00BC638A"/>
    <w:rsid w:val="00BD0B8D"/>
    <w:rsid w:val="00BD5B37"/>
    <w:rsid w:val="00BD5FEC"/>
    <w:rsid w:val="00BF0A1B"/>
    <w:rsid w:val="00BF0B02"/>
    <w:rsid w:val="00BF2983"/>
    <w:rsid w:val="00BF4439"/>
    <w:rsid w:val="00BF591A"/>
    <w:rsid w:val="00BF7FDD"/>
    <w:rsid w:val="00C03B7C"/>
    <w:rsid w:val="00C1144B"/>
    <w:rsid w:val="00C223F0"/>
    <w:rsid w:val="00C24F73"/>
    <w:rsid w:val="00C400E7"/>
    <w:rsid w:val="00C43C18"/>
    <w:rsid w:val="00C462A3"/>
    <w:rsid w:val="00C517B4"/>
    <w:rsid w:val="00C520F4"/>
    <w:rsid w:val="00C55D69"/>
    <w:rsid w:val="00C769E2"/>
    <w:rsid w:val="00C90A48"/>
    <w:rsid w:val="00C95FBA"/>
    <w:rsid w:val="00C963FD"/>
    <w:rsid w:val="00CA4AF4"/>
    <w:rsid w:val="00CD2A25"/>
    <w:rsid w:val="00CE093B"/>
    <w:rsid w:val="00D0318C"/>
    <w:rsid w:val="00D06B49"/>
    <w:rsid w:val="00D104A8"/>
    <w:rsid w:val="00D15A7D"/>
    <w:rsid w:val="00D22934"/>
    <w:rsid w:val="00D249A5"/>
    <w:rsid w:val="00D26F7F"/>
    <w:rsid w:val="00D3408A"/>
    <w:rsid w:val="00D34B5D"/>
    <w:rsid w:val="00D4043C"/>
    <w:rsid w:val="00D41811"/>
    <w:rsid w:val="00D5779F"/>
    <w:rsid w:val="00D669DC"/>
    <w:rsid w:val="00D735B4"/>
    <w:rsid w:val="00D806E2"/>
    <w:rsid w:val="00D8272A"/>
    <w:rsid w:val="00D84C7F"/>
    <w:rsid w:val="00D9249B"/>
    <w:rsid w:val="00DC3F83"/>
    <w:rsid w:val="00DD0CA3"/>
    <w:rsid w:val="00DD2307"/>
    <w:rsid w:val="00DD5214"/>
    <w:rsid w:val="00DF4854"/>
    <w:rsid w:val="00DF52F7"/>
    <w:rsid w:val="00E05B72"/>
    <w:rsid w:val="00E071FB"/>
    <w:rsid w:val="00E1049B"/>
    <w:rsid w:val="00E13BFD"/>
    <w:rsid w:val="00E221A7"/>
    <w:rsid w:val="00E22217"/>
    <w:rsid w:val="00E31BB9"/>
    <w:rsid w:val="00E434D2"/>
    <w:rsid w:val="00E45440"/>
    <w:rsid w:val="00E5441E"/>
    <w:rsid w:val="00E57948"/>
    <w:rsid w:val="00E64564"/>
    <w:rsid w:val="00E64C02"/>
    <w:rsid w:val="00E665B2"/>
    <w:rsid w:val="00EA5603"/>
    <w:rsid w:val="00EB226B"/>
    <w:rsid w:val="00EC5B62"/>
    <w:rsid w:val="00EC6BC1"/>
    <w:rsid w:val="00EC7DE0"/>
    <w:rsid w:val="00EF293B"/>
    <w:rsid w:val="00EF61DE"/>
    <w:rsid w:val="00F006A2"/>
    <w:rsid w:val="00F00D7A"/>
    <w:rsid w:val="00F227BF"/>
    <w:rsid w:val="00F3436E"/>
    <w:rsid w:val="00F4281A"/>
    <w:rsid w:val="00F57F7A"/>
    <w:rsid w:val="00F60E61"/>
    <w:rsid w:val="00F7541F"/>
    <w:rsid w:val="00F76FDC"/>
    <w:rsid w:val="00F8487C"/>
    <w:rsid w:val="00F85FC1"/>
    <w:rsid w:val="00F958BE"/>
    <w:rsid w:val="00F95CA8"/>
    <w:rsid w:val="00F9673C"/>
    <w:rsid w:val="00FA178D"/>
    <w:rsid w:val="00FA3F84"/>
    <w:rsid w:val="00FA5852"/>
    <w:rsid w:val="00FB082C"/>
    <w:rsid w:val="00FB14CB"/>
    <w:rsid w:val="00FB1DBA"/>
    <w:rsid w:val="00FB3B46"/>
    <w:rsid w:val="00FB69E9"/>
    <w:rsid w:val="00FB6AC3"/>
    <w:rsid w:val="00FC3FDB"/>
    <w:rsid w:val="00FC42C9"/>
    <w:rsid w:val="00FC73EE"/>
    <w:rsid w:val="00FD268C"/>
    <w:rsid w:val="00FD3132"/>
    <w:rsid w:val="00FE136F"/>
    <w:rsid w:val="00FE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1149EB"/>
  <w15:docId w15:val="{F304CB9E-3469-4F37-B149-2F9FC97B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E0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F67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6745"/>
  </w:style>
  <w:style w:type="paragraph" w:styleId="Fuzeile">
    <w:name w:val="footer"/>
    <w:basedOn w:val="Standard"/>
    <w:link w:val="FuzeileZchn"/>
    <w:uiPriority w:val="99"/>
    <w:unhideWhenUsed/>
    <w:rsid w:val="002F67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67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74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745"/>
    <w:rPr>
      <w:rFonts w:ascii="Lucida Grande" w:hAnsi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2F6745"/>
  </w:style>
  <w:style w:type="paragraph" w:customStyle="1" w:styleId="EinfAbs">
    <w:name w:val="[Einf. Abs.]"/>
    <w:basedOn w:val="Standard"/>
    <w:uiPriority w:val="99"/>
    <w:rsid w:val="007675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enabsatz">
    <w:name w:val="List Paragraph"/>
    <w:basedOn w:val="Standard"/>
    <w:uiPriority w:val="34"/>
    <w:qFormat/>
    <w:rsid w:val="00FA3F84"/>
    <w:pPr>
      <w:ind w:left="720"/>
      <w:contextualSpacing/>
    </w:pPr>
    <w:rPr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2D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2DB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2DB8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2D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2DB8"/>
    <w:rPr>
      <w:b/>
      <w:bCs/>
      <w:sz w:val="20"/>
      <w:szCs w:val="20"/>
      <w:lang w:val="de-DE"/>
    </w:rPr>
  </w:style>
  <w:style w:type="character" w:customStyle="1" w:styleId="font101">
    <w:name w:val="font101"/>
    <w:basedOn w:val="Absatz-Standardschriftart"/>
    <w:rsid w:val="00EA5603"/>
    <w:rPr>
      <w:rFonts w:ascii="Microsoft YaHei" w:eastAsia="Microsoft YaHei" w:hAnsi="Microsoft YaHei" w:hint="eastAsia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table" w:customStyle="1" w:styleId="Tabellenraster1">
    <w:name w:val="Tabellenraster1"/>
    <w:basedOn w:val="NormaleTabelle"/>
    <w:next w:val="Tabellenraster"/>
    <w:uiPriority w:val="39"/>
    <w:rsid w:val="0081516E"/>
    <w:rPr>
      <w:sz w:val="22"/>
      <w:szCs w:val="22"/>
      <w:lang w:val="de-D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A4072F"/>
    <w:rPr>
      <w:sz w:val="22"/>
      <w:szCs w:val="22"/>
      <w:lang w:val="de-D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314137"/>
    <w:rPr>
      <w:lang w:val="de-DE"/>
    </w:rPr>
  </w:style>
  <w:style w:type="table" w:customStyle="1" w:styleId="Tabellenraster11">
    <w:name w:val="Tabellenraster11"/>
    <w:basedOn w:val="NormaleTabelle"/>
    <w:next w:val="Tabellenraster"/>
    <w:uiPriority w:val="59"/>
    <w:rsid w:val="00331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正文 A"/>
    <w:rsid w:val="000C07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US"/>
    </w:rPr>
  </w:style>
  <w:style w:type="character" w:customStyle="1" w:styleId="A0">
    <w:name w:val="无 A"/>
    <w:rsid w:val="000C07FA"/>
  </w:style>
  <w:style w:type="character" w:styleId="Hyperlink">
    <w:name w:val="Hyperlink"/>
    <w:basedOn w:val="Absatz-Standardschriftart"/>
    <w:uiPriority w:val="99"/>
    <w:semiHidden/>
    <w:unhideWhenUsed/>
    <w:rsid w:val="00363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261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9090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4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69BA4-9BFF-4413-A2A5-277044F4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IAA 2017</vt:lpstr>
      <vt:lpstr>Produktion</vt:lpstr>
    </vt:vector>
  </TitlesOfParts>
  <Manager>Marco Dalan</Manager>
  <Company>BGAG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IAA 2017</dc:title>
  <dc:subject>Pressetexte Borgward Group AG</dc:subject>
  <dc:creator>Axel Lengert</dc:creator>
  <cp:lastModifiedBy>axel.lengert</cp:lastModifiedBy>
  <cp:revision>4</cp:revision>
  <cp:lastPrinted>2017-09-04T13:35:00Z</cp:lastPrinted>
  <dcterms:created xsi:type="dcterms:W3CDTF">2017-11-20T15:03:00Z</dcterms:created>
  <dcterms:modified xsi:type="dcterms:W3CDTF">2017-11-23T08:44:00Z</dcterms:modified>
  <cp:contentStatus>Final</cp:contentStatus>
</cp:coreProperties>
</file>