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CE093B" w:rsidRPr="007B4FA8" w14:paraId="0A319DE0" w14:textId="77777777" w:rsidTr="0074647F">
        <w:trPr>
          <w:trHeight w:val="284"/>
        </w:trPr>
        <w:tc>
          <w:tcPr>
            <w:tcW w:w="9204" w:type="dxa"/>
          </w:tcPr>
          <w:p w14:paraId="572038D8" w14:textId="77777777" w:rsidR="00CE093B" w:rsidRPr="007B4FA8" w:rsidRDefault="0074647F" w:rsidP="0074647F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7B4FA8">
              <w:rPr>
                <w:rFonts w:ascii="Verdana" w:hAnsi="Verdana"/>
                <w:color w:val="262626"/>
                <w:sz w:val="18"/>
                <w:szCs w:val="18"/>
              </w:rPr>
              <w:t>Pressemitteilung</w:t>
            </w:r>
          </w:p>
        </w:tc>
      </w:tr>
      <w:tr w:rsidR="00CE093B" w:rsidRPr="007B4FA8" w14:paraId="1C030C1D" w14:textId="77777777" w:rsidTr="0074647F">
        <w:trPr>
          <w:trHeight w:val="284"/>
        </w:trPr>
        <w:tc>
          <w:tcPr>
            <w:tcW w:w="9204" w:type="dxa"/>
          </w:tcPr>
          <w:p w14:paraId="2C8240F7" w14:textId="732F9686" w:rsidR="00CE093B" w:rsidRPr="00261D13" w:rsidRDefault="00D01099" w:rsidP="00762A28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Stuttgart</w:t>
            </w:r>
            <w:r w:rsidR="0074647F" w:rsidRPr="00261D13">
              <w:rPr>
                <w:rFonts w:ascii="Verdana" w:hAnsi="Verdana"/>
                <w:color w:val="262626"/>
                <w:sz w:val="18"/>
                <w:szCs w:val="18"/>
              </w:rPr>
              <w:t xml:space="preserve">, </w:t>
            </w:r>
            <w:r w:rsidR="002D4394">
              <w:rPr>
                <w:rFonts w:ascii="Verdana" w:hAnsi="Verdana"/>
                <w:color w:val="262626"/>
                <w:sz w:val="18"/>
                <w:szCs w:val="18"/>
              </w:rPr>
              <w:t>08. November</w:t>
            </w:r>
            <w:r w:rsidR="0074647F" w:rsidRPr="00261D13">
              <w:rPr>
                <w:rFonts w:ascii="Verdana" w:hAnsi="Verdana"/>
                <w:color w:val="262626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>8</w:t>
            </w:r>
          </w:p>
        </w:tc>
      </w:tr>
    </w:tbl>
    <w:p w14:paraId="3BF479D8" w14:textId="32F9FCF1" w:rsidR="00353A3B" w:rsidRDefault="00353A3B">
      <w:pPr>
        <w:rPr>
          <w:rFonts w:ascii="Verdana" w:hAnsi="Verdana"/>
          <w:color w:val="262626"/>
          <w:sz w:val="20"/>
          <w:szCs w:val="20"/>
        </w:rPr>
      </w:pPr>
    </w:p>
    <w:p w14:paraId="3B697E72" w14:textId="77777777" w:rsidR="00574D24" w:rsidRDefault="00574D24">
      <w:pPr>
        <w:rPr>
          <w:rFonts w:ascii="Verdana" w:hAnsi="Verdana"/>
          <w:color w:val="262626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74647F" w:rsidRPr="001B6322" w14:paraId="62A12BEA" w14:textId="77777777" w:rsidTr="0074647F">
        <w:tc>
          <w:tcPr>
            <w:tcW w:w="9204" w:type="dxa"/>
          </w:tcPr>
          <w:p w14:paraId="2F8002F2" w14:textId="77777777" w:rsidR="009E0CA0" w:rsidRPr="00E44675" w:rsidRDefault="009E0CA0" w:rsidP="00E4467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8"/>
            </w:tblGrid>
            <w:tr w:rsidR="009E0CA0" w:rsidRPr="004751DD" w14:paraId="7F4C534C" w14:textId="77777777" w:rsidTr="00123573">
              <w:tc>
                <w:tcPr>
                  <w:tcW w:w="8848" w:type="dxa"/>
                </w:tcPr>
                <w:p w14:paraId="1205B062" w14:textId="6D74C564" w:rsidR="009E0CA0" w:rsidRPr="004751DD" w:rsidRDefault="002D4394" w:rsidP="004751DD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28"/>
                      <w:szCs w:val="28"/>
                    </w:rPr>
                    <w:t xml:space="preserve">Zieleinlauf für die </w:t>
                  </w:r>
                  <w:r w:rsidR="004751DD" w:rsidRPr="004751DD">
                    <w:rPr>
                      <w:rFonts w:ascii="Verdana" w:hAnsi="Verdana" w:cs="Verdana"/>
                      <w:b/>
                      <w:color w:val="000000"/>
                      <w:sz w:val="28"/>
                      <w:szCs w:val="28"/>
                    </w:rPr>
                    <w:t>Borgward</w:t>
                  </w:r>
                  <w:r w:rsidR="004751DD">
                    <w:rPr>
                      <w:rFonts w:ascii="Verdana" w:hAnsi="Verdana" w:cs="Verdan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28"/>
                      <w:szCs w:val="28"/>
                    </w:rPr>
                    <w:t>Grand Tour</w:t>
                  </w:r>
                </w:p>
              </w:tc>
            </w:tr>
          </w:tbl>
          <w:p w14:paraId="0837E036" w14:textId="254FBD24" w:rsidR="0074647F" w:rsidRPr="00E44675" w:rsidRDefault="004751DD" w:rsidP="00762A2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="00F46950" w:rsidRPr="00E4467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DACEC59" w14:textId="5924AD89" w:rsidR="006A2619" w:rsidRDefault="006A2619" w:rsidP="00E446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F223D9A" w14:textId="77777777" w:rsidR="00574D24" w:rsidRPr="00E44675" w:rsidRDefault="00574D24" w:rsidP="00E446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C7206C9" w14:textId="583BEEC5" w:rsidR="004751DD" w:rsidRPr="003737EB" w:rsidRDefault="00123573" w:rsidP="004751DD">
      <w:pPr>
        <w:spacing w:after="160" w:line="252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Sechs Borgward - vier Wochen – zwei Kontinente – null Probleme </w:t>
      </w:r>
    </w:p>
    <w:p w14:paraId="5E5E4922" w14:textId="77777777" w:rsidR="00574D24" w:rsidRDefault="00574D24" w:rsidP="00C525D0">
      <w:pPr>
        <w:spacing w:line="252" w:lineRule="auto"/>
        <w:rPr>
          <w:rFonts w:ascii="Verdana" w:hAnsi="Verdana"/>
          <w:sz w:val="22"/>
          <w:szCs w:val="22"/>
        </w:rPr>
      </w:pPr>
    </w:p>
    <w:p w14:paraId="0DC8D344" w14:textId="1E549C37" w:rsidR="00C525D0" w:rsidRDefault="002D4394" w:rsidP="00CE5A72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Beijing / Ulan-Bator / Irkutsk / </w:t>
      </w:r>
      <w:r w:rsidR="009F081A">
        <w:rPr>
          <w:rFonts w:ascii="Verdana" w:hAnsi="Verdana"/>
          <w:sz w:val="22"/>
          <w:szCs w:val="22"/>
        </w:rPr>
        <w:t>Novosibirsk / Moskau / Warschau / Budape</w:t>
      </w:r>
      <w:r w:rsidR="00123573">
        <w:rPr>
          <w:rFonts w:ascii="Verdana" w:hAnsi="Verdana"/>
          <w:sz w:val="22"/>
          <w:szCs w:val="22"/>
        </w:rPr>
        <w:t>s</w:t>
      </w:r>
      <w:r w:rsidR="009F081A">
        <w:rPr>
          <w:rFonts w:ascii="Verdana" w:hAnsi="Verdana"/>
          <w:sz w:val="22"/>
          <w:szCs w:val="22"/>
        </w:rPr>
        <w:t xml:space="preserve">t / </w:t>
      </w:r>
      <w:r w:rsidR="00123573">
        <w:rPr>
          <w:rFonts w:ascii="Verdana" w:hAnsi="Verdana"/>
          <w:sz w:val="22"/>
          <w:szCs w:val="22"/>
        </w:rPr>
        <w:t xml:space="preserve">Wien / </w:t>
      </w:r>
      <w:r w:rsidR="004751DD" w:rsidRPr="004751DD">
        <w:rPr>
          <w:rFonts w:ascii="Verdana" w:hAnsi="Verdana"/>
          <w:sz w:val="22"/>
          <w:szCs w:val="22"/>
        </w:rPr>
        <w:t xml:space="preserve">Stuttgart – </w:t>
      </w:r>
      <w:r w:rsidR="001673A6">
        <w:rPr>
          <w:rFonts w:ascii="Verdana" w:hAnsi="Verdana"/>
          <w:sz w:val="22"/>
          <w:szCs w:val="22"/>
        </w:rPr>
        <w:t xml:space="preserve">Mit </w:t>
      </w:r>
      <w:r w:rsidR="00F24C85">
        <w:rPr>
          <w:rFonts w:ascii="Verdana" w:hAnsi="Verdana"/>
          <w:sz w:val="22"/>
          <w:szCs w:val="22"/>
        </w:rPr>
        <w:t>dem</w:t>
      </w:r>
      <w:r w:rsidR="001673A6">
        <w:rPr>
          <w:rFonts w:ascii="Verdana" w:hAnsi="Verdana"/>
          <w:sz w:val="22"/>
          <w:szCs w:val="22"/>
        </w:rPr>
        <w:t xml:space="preserve"> Marathon </w:t>
      </w:r>
      <w:r w:rsidR="00F24C85">
        <w:rPr>
          <w:rFonts w:ascii="Verdana" w:hAnsi="Verdana"/>
          <w:sz w:val="22"/>
          <w:szCs w:val="22"/>
        </w:rPr>
        <w:t xml:space="preserve">„Borgward EU-Asia Grand Tour“ </w:t>
      </w:r>
      <w:r w:rsidR="001673A6">
        <w:rPr>
          <w:rFonts w:ascii="Verdana" w:hAnsi="Verdana"/>
          <w:sz w:val="22"/>
          <w:szCs w:val="22"/>
        </w:rPr>
        <w:t xml:space="preserve">hat die Borgward Group AG die Markteinführung </w:t>
      </w:r>
      <w:r w:rsidR="00C525D0">
        <w:rPr>
          <w:rFonts w:ascii="Verdana" w:hAnsi="Verdana"/>
          <w:sz w:val="22"/>
          <w:szCs w:val="22"/>
        </w:rPr>
        <w:t xml:space="preserve">des Premierenmodells BX7 TS </w:t>
      </w:r>
      <w:r w:rsidR="001673A6">
        <w:rPr>
          <w:rFonts w:ascii="Verdana" w:hAnsi="Verdana"/>
          <w:sz w:val="22"/>
          <w:szCs w:val="22"/>
        </w:rPr>
        <w:t xml:space="preserve">in Deutschland abgeschlossen. </w:t>
      </w:r>
      <w:r w:rsidR="00C525D0">
        <w:rPr>
          <w:rFonts w:ascii="Verdana" w:hAnsi="Verdana"/>
          <w:sz w:val="22"/>
          <w:szCs w:val="22"/>
        </w:rPr>
        <w:t xml:space="preserve">Insgesamt 6 SUV-Modelle </w:t>
      </w:r>
      <w:r w:rsidR="00F97217">
        <w:rPr>
          <w:rFonts w:ascii="Verdana" w:hAnsi="Verdana"/>
          <w:sz w:val="22"/>
          <w:szCs w:val="22"/>
        </w:rPr>
        <w:t xml:space="preserve">der Marke </w:t>
      </w:r>
      <w:r w:rsidR="00C525D0">
        <w:rPr>
          <w:rFonts w:ascii="Verdana" w:hAnsi="Verdana"/>
          <w:sz w:val="22"/>
          <w:szCs w:val="22"/>
        </w:rPr>
        <w:t xml:space="preserve">absolvierten </w:t>
      </w:r>
      <w:r w:rsidR="001673A6">
        <w:rPr>
          <w:rFonts w:ascii="Verdana" w:hAnsi="Verdana"/>
          <w:sz w:val="22"/>
          <w:szCs w:val="22"/>
        </w:rPr>
        <w:t>die</w:t>
      </w:r>
      <w:r w:rsidR="00F97217">
        <w:rPr>
          <w:rFonts w:ascii="Verdana" w:hAnsi="Verdana"/>
          <w:sz w:val="22"/>
          <w:szCs w:val="22"/>
        </w:rPr>
        <w:t xml:space="preserve"> </w:t>
      </w:r>
      <w:r w:rsidR="001673A6">
        <w:rPr>
          <w:rFonts w:ascii="Verdana" w:hAnsi="Verdana"/>
          <w:sz w:val="22"/>
          <w:szCs w:val="22"/>
        </w:rPr>
        <w:t xml:space="preserve">(Tor-)Tour </w:t>
      </w:r>
      <w:r w:rsidR="00C525D0">
        <w:rPr>
          <w:rFonts w:ascii="Verdana" w:hAnsi="Verdana"/>
          <w:sz w:val="22"/>
          <w:szCs w:val="22"/>
        </w:rPr>
        <w:t xml:space="preserve">über </w:t>
      </w:r>
      <w:r w:rsidR="00C525D0" w:rsidRPr="00123573">
        <w:rPr>
          <w:rFonts w:ascii="Verdana" w:hAnsi="Verdana"/>
          <w:sz w:val="22"/>
          <w:szCs w:val="22"/>
        </w:rPr>
        <w:t>1</w:t>
      </w:r>
      <w:r w:rsidR="00C525D0">
        <w:rPr>
          <w:rFonts w:ascii="Verdana" w:hAnsi="Verdana"/>
          <w:sz w:val="22"/>
          <w:szCs w:val="22"/>
        </w:rPr>
        <w:t>2</w:t>
      </w:r>
      <w:r w:rsidR="00C525D0" w:rsidRPr="00123573">
        <w:rPr>
          <w:rFonts w:ascii="Verdana" w:hAnsi="Verdana"/>
          <w:sz w:val="22"/>
          <w:szCs w:val="22"/>
        </w:rPr>
        <w:t>.000 Kilometer</w:t>
      </w:r>
      <w:r w:rsidR="00C525D0">
        <w:rPr>
          <w:rFonts w:ascii="Verdana" w:hAnsi="Verdana"/>
          <w:sz w:val="22"/>
          <w:szCs w:val="22"/>
        </w:rPr>
        <w:t xml:space="preserve"> </w:t>
      </w:r>
      <w:r w:rsidR="001673A6">
        <w:rPr>
          <w:rFonts w:ascii="Verdana" w:hAnsi="Verdana"/>
          <w:sz w:val="22"/>
          <w:szCs w:val="22"/>
        </w:rPr>
        <w:t xml:space="preserve">vom hochmodernen Produktionswerk </w:t>
      </w:r>
      <w:proofErr w:type="spellStart"/>
      <w:r w:rsidR="001673A6">
        <w:rPr>
          <w:rFonts w:ascii="Verdana" w:hAnsi="Verdana"/>
          <w:sz w:val="22"/>
          <w:szCs w:val="22"/>
        </w:rPr>
        <w:t>Miyun</w:t>
      </w:r>
      <w:proofErr w:type="spellEnd"/>
      <w:r w:rsidR="001673A6">
        <w:rPr>
          <w:rFonts w:ascii="Verdana" w:hAnsi="Verdana"/>
          <w:sz w:val="22"/>
          <w:szCs w:val="22"/>
        </w:rPr>
        <w:t xml:space="preserve"> in der Nähe von Peking zur europäischen Zentrale in Stuttgart. Zahlreiche </w:t>
      </w:r>
      <w:r w:rsidR="00F24C85">
        <w:rPr>
          <w:rFonts w:ascii="Verdana" w:hAnsi="Verdana"/>
          <w:sz w:val="22"/>
          <w:szCs w:val="22"/>
        </w:rPr>
        <w:t xml:space="preserve">internationale </w:t>
      </w:r>
      <w:r w:rsidR="001673A6">
        <w:rPr>
          <w:rFonts w:ascii="Verdana" w:hAnsi="Verdana"/>
          <w:sz w:val="22"/>
          <w:szCs w:val="22"/>
        </w:rPr>
        <w:t xml:space="preserve">Medien begleiteten vom Start am 10. Oktober bis zum heutigen Zieleinlauf die Reise und konnten so die hohe </w:t>
      </w:r>
      <w:r w:rsidR="0031549F">
        <w:rPr>
          <w:rFonts w:ascii="Verdana" w:hAnsi="Verdana"/>
          <w:sz w:val="22"/>
          <w:szCs w:val="22"/>
        </w:rPr>
        <w:t>Leistungsfähigkeit</w:t>
      </w:r>
      <w:r w:rsidR="001673A6">
        <w:rPr>
          <w:rFonts w:ascii="Verdana" w:hAnsi="Verdana"/>
          <w:sz w:val="22"/>
          <w:szCs w:val="22"/>
        </w:rPr>
        <w:t xml:space="preserve"> der B</w:t>
      </w:r>
      <w:r w:rsidR="00D607FC">
        <w:rPr>
          <w:rFonts w:ascii="Verdana" w:hAnsi="Verdana"/>
          <w:sz w:val="22"/>
          <w:szCs w:val="22"/>
        </w:rPr>
        <w:t xml:space="preserve">orgward </w:t>
      </w:r>
      <w:r w:rsidR="001673A6">
        <w:rPr>
          <w:rFonts w:ascii="Verdana" w:hAnsi="Verdana"/>
          <w:sz w:val="22"/>
          <w:szCs w:val="22"/>
        </w:rPr>
        <w:t>Modelle</w:t>
      </w:r>
      <w:r w:rsidR="00D607FC">
        <w:rPr>
          <w:rFonts w:ascii="Verdana" w:hAnsi="Verdana"/>
          <w:sz w:val="22"/>
          <w:szCs w:val="22"/>
        </w:rPr>
        <w:t xml:space="preserve"> live </w:t>
      </w:r>
      <w:r w:rsidR="00DD1578">
        <w:rPr>
          <w:rFonts w:ascii="Verdana" w:hAnsi="Verdana"/>
          <w:sz w:val="22"/>
          <w:szCs w:val="22"/>
        </w:rPr>
        <w:t>mit</w:t>
      </w:r>
      <w:r w:rsidR="00D607FC">
        <w:rPr>
          <w:rFonts w:ascii="Verdana" w:hAnsi="Verdana"/>
          <w:sz w:val="22"/>
          <w:szCs w:val="22"/>
        </w:rPr>
        <w:t xml:space="preserve">erleben. </w:t>
      </w:r>
      <w:r w:rsidR="00F24C85">
        <w:rPr>
          <w:rFonts w:ascii="Verdana" w:hAnsi="Verdana"/>
          <w:sz w:val="22"/>
          <w:szCs w:val="22"/>
        </w:rPr>
        <w:t xml:space="preserve">Ob unwegsames Gelände, staubige und teils heiße Wüstenetappen, Wintereinbrüche mit schnee- und eisbedeckten Fahrbahnen, Dauerstaus in Metropolen wie Peking oder Moskau – alle Borgward Modelle absolvierten die ungewöhnliche Überführungsfahrt fehler- und unfallfrei. Unwägbarkeiten waren ausschließlich der ortsansässigen Fauna, den teils unorthodoxen Fahrstilen der Einheimischen oder reifenmeuchelnden Pistenverhältnissen geschuldet. </w:t>
      </w:r>
      <w:r w:rsidR="00470FE8">
        <w:rPr>
          <w:rFonts w:ascii="Verdana" w:hAnsi="Verdana"/>
          <w:sz w:val="22"/>
          <w:szCs w:val="22"/>
        </w:rPr>
        <w:t xml:space="preserve">Anlässlich des Zieleinlaufs in Stuttgart kommentierte </w:t>
      </w:r>
      <w:r w:rsidR="00F24C85">
        <w:rPr>
          <w:rFonts w:ascii="Verdana" w:hAnsi="Verdana"/>
          <w:sz w:val="22"/>
          <w:szCs w:val="22"/>
        </w:rPr>
        <w:t xml:space="preserve">Tom Anliker, Senior </w:t>
      </w:r>
      <w:proofErr w:type="spellStart"/>
      <w:r w:rsidR="00F24C85">
        <w:rPr>
          <w:rFonts w:ascii="Verdana" w:hAnsi="Verdana"/>
          <w:sz w:val="22"/>
          <w:szCs w:val="22"/>
        </w:rPr>
        <w:t>Vice</w:t>
      </w:r>
      <w:proofErr w:type="spellEnd"/>
      <w:r w:rsidR="00F24C85">
        <w:rPr>
          <w:rFonts w:ascii="Verdana" w:hAnsi="Verdana"/>
          <w:sz w:val="22"/>
          <w:szCs w:val="22"/>
        </w:rPr>
        <w:t xml:space="preserve"> </w:t>
      </w:r>
      <w:proofErr w:type="spellStart"/>
      <w:r w:rsidR="00F24C85">
        <w:rPr>
          <w:rFonts w:ascii="Verdana" w:hAnsi="Verdana"/>
          <w:sz w:val="22"/>
          <w:szCs w:val="22"/>
        </w:rPr>
        <w:t>President</w:t>
      </w:r>
      <w:proofErr w:type="spellEnd"/>
      <w:r w:rsidR="00F24C85">
        <w:rPr>
          <w:rFonts w:ascii="Verdana" w:hAnsi="Verdana"/>
          <w:sz w:val="22"/>
          <w:szCs w:val="22"/>
        </w:rPr>
        <w:t xml:space="preserve"> Marketing, Sales und Service der Borgward Group AG: „Wir gratulieren </w:t>
      </w:r>
      <w:r w:rsidR="00C525D0">
        <w:rPr>
          <w:rFonts w:ascii="Verdana" w:hAnsi="Verdana"/>
          <w:sz w:val="22"/>
          <w:szCs w:val="22"/>
        </w:rPr>
        <w:t xml:space="preserve">allen </w:t>
      </w:r>
      <w:r w:rsidR="00F24C85">
        <w:rPr>
          <w:rFonts w:ascii="Verdana" w:hAnsi="Verdana"/>
          <w:sz w:val="22"/>
          <w:szCs w:val="22"/>
        </w:rPr>
        <w:t>Teilnehmern</w:t>
      </w:r>
      <w:r w:rsidR="00C525D0">
        <w:rPr>
          <w:rFonts w:ascii="Verdana" w:hAnsi="Verdana"/>
          <w:sz w:val="22"/>
          <w:szCs w:val="22"/>
        </w:rPr>
        <w:t xml:space="preserve"> zur gelungenen Borgward Marathon-Premiere</w:t>
      </w:r>
      <w:r w:rsidR="0031549F">
        <w:rPr>
          <w:rFonts w:ascii="Verdana" w:hAnsi="Verdana"/>
          <w:sz w:val="22"/>
          <w:szCs w:val="22"/>
        </w:rPr>
        <w:t>.</w:t>
      </w:r>
      <w:r w:rsidR="00C525D0">
        <w:rPr>
          <w:rFonts w:ascii="Verdana" w:hAnsi="Verdana"/>
          <w:sz w:val="22"/>
          <w:szCs w:val="22"/>
        </w:rPr>
        <w:t xml:space="preserve"> Komfort, Sicherheit, Zuverlässigkeit und </w:t>
      </w:r>
      <w:r w:rsidR="0031549F">
        <w:rPr>
          <w:rFonts w:ascii="Verdana" w:hAnsi="Verdana"/>
          <w:sz w:val="22"/>
          <w:szCs w:val="22"/>
        </w:rPr>
        <w:t xml:space="preserve">das </w:t>
      </w:r>
      <w:r w:rsidR="00C525D0">
        <w:rPr>
          <w:rFonts w:ascii="Verdana" w:hAnsi="Verdana"/>
          <w:sz w:val="22"/>
          <w:szCs w:val="22"/>
        </w:rPr>
        <w:t>Durchsetzungsvermögen unserer Modelle</w:t>
      </w:r>
      <w:r w:rsidR="0031549F">
        <w:rPr>
          <w:rFonts w:ascii="Verdana" w:hAnsi="Verdana"/>
          <w:sz w:val="22"/>
          <w:szCs w:val="22"/>
        </w:rPr>
        <w:t xml:space="preserve"> waren Voraussetzung für die ebenso strapaziöse wie erfolgreiche Grand Tour.</w:t>
      </w:r>
      <w:r w:rsidR="00BE6A68">
        <w:rPr>
          <w:rFonts w:ascii="Verdana" w:hAnsi="Verdana"/>
          <w:sz w:val="22"/>
          <w:szCs w:val="22"/>
        </w:rPr>
        <w:t xml:space="preserve"> Bezeichnend, dass wir bei dieser Tour sogar auf speziell ausgerüstete Service- oder</w:t>
      </w:r>
      <w:bookmarkStart w:id="0" w:name="_GoBack"/>
      <w:bookmarkEnd w:id="0"/>
      <w:r w:rsidR="00BE6A68">
        <w:rPr>
          <w:rFonts w:ascii="Verdana" w:hAnsi="Verdana"/>
          <w:sz w:val="22"/>
          <w:szCs w:val="22"/>
        </w:rPr>
        <w:t xml:space="preserve"> Werkstattmobile verzichtet haben!</w:t>
      </w:r>
      <w:r w:rsidR="0031549F">
        <w:rPr>
          <w:rFonts w:ascii="Verdana" w:hAnsi="Verdana"/>
          <w:sz w:val="22"/>
          <w:szCs w:val="22"/>
        </w:rPr>
        <w:t xml:space="preserve">“  </w:t>
      </w:r>
    </w:p>
    <w:p w14:paraId="5B43FA4C" w14:textId="39FF9AFD" w:rsidR="00C525D0" w:rsidRDefault="00C525D0" w:rsidP="00CE5A72">
      <w:pPr>
        <w:spacing w:line="276" w:lineRule="auto"/>
        <w:rPr>
          <w:rFonts w:ascii="Verdana" w:hAnsi="Verdana"/>
          <w:sz w:val="22"/>
          <w:szCs w:val="22"/>
        </w:rPr>
      </w:pPr>
    </w:p>
    <w:p w14:paraId="69C13E50" w14:textId="2AEE7FFF" w:rsidR="00470FE8" w:rsidRDefault="002D4394" w:rsidP="00CE5A72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Im Anschluss an den </w:t>
      </w:r>
      <w:r w:rsidR="00F97217">
        <w:rPr>
          <w:rFonts w:ascii="Verdana" w:hAnsi="Verdana"/>
          <w:sz w:val="22"/>
          <w:szCs w:val="22"/>
        </w:rPr>
        <w:t xml:space="preserve">gelungenen </w:t>
      </w:r>
      <w:r>
        <w:rPr>
          <w:rFonts w:ascii="Verdana" w:hAnsi="Verdana"/>
          <w:sz w:val="22"/>
          <w:szCs w:val="22"/>
        </w:rPr>
        <w:t xml:space="preserve">Marathon lassen es sich die </w:t>
      </w:r>
      <w:r w:rsidR="001673A6">
        <w:rPr>
          <w:rFonts w:ascii="Verdana" w:hAnsi="Verdana"/>
          <w:sz w:val="22"/>
          <w:szCs w:val="22"/>
        </w:rPr>
        <w:t>Teiln</w:t>
      </w:r>
      <w:r>
        <w:rPr>
          <w:rFonts w:ascii="Verdana" w:hAnsi="Verdana"/>
          <w:sz w:val="22"/>
          <w:szCs w:val="22"/>
        </w:rPr>
        <w:t xml:space="preserve">ehmer nicht nehmen, </w:t>
      </w:r>
      <w:r w:rsidR="00470FE8">
        <w:rPr>
          <w:rFonts w:ascii="Verdana" w:hAnsi="Verdana"/>
          <w:sz w:val="22"/>
          <w:szCs w:val="22"/>
        </w:rPr>
        <w:t xml:space="preserve">mit einer Art Tour </w:t>
      </w:r>
      <w:proofErr w:type="spellStart"/>
      <w:r w:rsidR="00470FE8">
        <w:rPr>
          <w:rFonts w:ascii="Verdana" w:hAnsi="Verdana"/>
          <w:sz w:val="22"/>
          <w:szCs w:val="22"/>
        </w:rPr>
        <w:t>d´honeur</w:t>
      </w:r>
      <w:proofErr w:type="spellEnd"/>
      <w:r w:rsidR="00470FE8">
        <w:rPr>
          <w:rFonts w:ascii="Verdana" w:hAnsi="Verdana"/>
          <w:sz w:val="22"/>
          <w:szCs w:val="22"/>
        </w:rPr>
        <w:t xml:space="preserve"> von Stuttgart aus über Heidelberg und Köln nach Bremen zu fahren. Hier steht die Wiege der Borgward Kultur, zahlreiche Gebäude oder ein Denkmal am ehemaligen Produktionswerk in Bremen-</w:t>
      </w:r>
      <w:proofErr w:type="spellStart"/>
      <w:r w:rsidR="00470FE8">
        <w:rPr>
          <w:rFonts w:ascii="Verdana" w:hAnsi="Verdana"/>
          <w:sz w:val="22"/>
          <w:szCs w:val="22"/>
        </w:rPr>
        <w:t>Sebaldsbrück</w:t>
      </w:r>
      <w:proofErr w:type="spellEnd"/>
      <w:r w:rsidR="00470FE8">
        <w:rPr>
          <w:rFonts w:ascii="Verdana" w:hAnsi="Verdana"/>
          <w:sz w:val="22"/>
          <w:szCs w:val="22"/>
        </w:rPr>
        <w:t xml:space="preserve"> erinnern bis heute an die rund eine Million Fahrzeuge, die hier bis 1961 entstanden und weltweit exportiert worden sind. </w:t>
      </w:r>
    </w:p>
    <w:p w14:paraId="114A8BCC" w14:textId="1C259B3D" w:rsidR="002D4394" w:rsidRDefault="00470FE8" w:rsidP="00CE5A72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14:paraId="67172BD9" w14:textId="35806405" w:rsidR="00B77065" w:rsidRPr="004751DD" w:rsidRDefault="00470FE8" w:rsidP="00C525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tbl>
      <w:tblPr>
        <w:tblStyle w:val="Tabellenraster"/>
        <w:tblpPr w:leftFromText="141" w:rightFromText="141" w:vertAnchor="page" w:horzAnchor="margin" w:tblpY="14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  <w:gridCol w:w="3089"/>
        <w:gridCol w:w="17"/>
      </w:tblGrid>
      <w:tr w:rsidR="001F1834" w:rsidRPr="007B4FA8" w14:paraId="5DD99133" w14:textId="77777777" w:rsidTr="001F1834">
        <w:trPr>
          <w:gridAfter w:val="1"/>
          <w:wAfter w:w="17" w:type="dxa"/>
        </w:trPr>
        <w:tc>
          <w:tcPr>
            <w:tcW w:w="8725" w:type="dxa"/>
            <w:gridSpan w:val="3"/>
          </w:tcPr>
          <w:p w14:paraId="70E6B5CE" w14:textId="77777777" w:rsidR="001F1834" w:rsidRPr="007B4FA8" w:rsidRDefault="001F1834" w:rsidP="001F1834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</w:rPr>
            </w:pPr>
            <w:r w:rsidRPr="007B4FA8">
              <w:rPr>
                <w:rFonts w:ascii="Verdana-Bold" w:hAnsi="Verdana-Bold" w:cs="Verdana-Bold"/>
                <w:b/>
                <w:bCs/>
                <w:color w:val="262626"/>
                <w:sz w:val="20"/>
                <w:szCs w:val="20"/>
              </w:rPr>
              <w:t>Weitere Informationen</w:t>
            </w:r>
          </w:p>
        </w:tc>
      </w:tr>
      <w:tr w:rsidR="001F1834" w:rsidRPr="007B4FA8" w14:paraId="2789BA15" w14:textId="77777777" w:rsidTr="001F1834">
        <w:tc>
          <w:tcPr>
            <w:tcW w:w="2376" w:type="dxa"/>
          </w:tcPr>
          <w:p w14:paraId="7EA44AFC" w14:textId="77777777" w:rsidR="001F1834" w:rsidRPr="007B4FA8" w:rsidRDefault="001F1834" w:rsidP="001F1834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DD903E" w14:textId="77777777" w:rsidR="001F1834" w:rsidRPr="007B4FA8" w:rsidRDefault="001F1834" w:rsidP="001F1834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14:paraId="71F38D89" w14:textId="77777777" w:rsidR="001F1834" w:rsidRPr="007B4FA8" w:rsidRDefault="001F1834" w:rsidP="001F1834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</w:tr>
      <w:tr w:rsidR="001F1834" w:rsidRPr="007B4FA8" w14:paraId="72C7D051" w14:textId="77777777" w:rsidTr="001F1834">
        <w:tc>
          <w:tcPr>
            <w:tcW w:w="2376" w:type="dxa"/>
          </w:tcPr>
          <w:p w14:paraId="69B46E19" w14:textId="77777777" w:rsidR="001F1834" w:rsidRPr="007B4FA8" w:rsidRDefault="001F1834" w:rsidP="001F183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BORGWARD 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Group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AG</w:t>
            </w:r>
          </w:p>
          <w:p w14:paraId="49F0B74F" w14:textId="77777777" w:rsidR="001F1834" w:rsidRPr="007B4FA8" w:rsidRDefault="001F1834" w:rsidP="001F183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proofErr w:type="spellStart"/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Kriegsbergstrasse</w:t>
            </w:r>
            <w:proofErr w:type="spellEnd"/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11</w:t>
            </w:r>
          </w:p>
          <w:p w14:paraId="32B51FB3" w14:textId="77777777" w:rsidR="001F1834" w:rsidRPr="007B4FA8" w:rsidRDefault="001F1834" w:rsidP="001F183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70174 Stuttgart</w:t>
            </w:r>
          </w:p>
        </w:tc>
        <w:tc>
          <w:tcPr>
            <w:tcW w:w="3260" w:type="dxa"/>
          </w:tcPr>
          <w:p w14:paraId="698DF33C" w14:textId="77777777" w:rsidR="001F1834" w:rsidRPr="004751DD" w:rsidRDefault="001F1834" w:rsidP="001F183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4751DD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Marco Dalan</w:t>
            </w:r>
          </w:p>
          <w:p w14:paraId="05B94381" w14:textId="77777777" w:rsidR="001F1834" w:rsidRPr="004751DD" w:rsidRDefault="001F1834" w:rsidP="001F183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4751DD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Head of Global Communications</w:t>
            </w:r>
          </w:p>
          <w:p w14:paraId="2F5F6542" w14:textId="77777777" w:rsidR="001F1834" w:rsidRPr="007B4FA8" w:rsidRDefault="001F1834" w:rsidP="001F1834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Telefon </w:t>
            </w: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ab/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+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49 711 365101041</w:t>
            </w:r>
          </w:p>
        </w:tc>
        <w:tc>
          <w:tcPr>
            <w:tcW w:w="3106" w:type="dxa"/>
            <w:gridSpan w:val="2"/>
          </w:tcPr>
          <w:p w14:paraId="79BC740F" w14:textId="77777777" w:rsidR="001F1834" w:rsidRPr="007B4FA8" w:rsidRDefault="001F1834" w:rsidP="001F1834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-Mail 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marco.dalan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@borgward.com</w:t>
            </w:r>
          </w:p>
          <w:p w14:paraId="4DBD508B" w14:textId="77777777" w:rsidR="001F1834" w:rsidRPr="007B4FA8" w:rsidRDefault="001F1834" w:rsidP="001F1834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www.borgward.com</w:t>
            </w:r>
          </w:p>
        </w:tc>
      </w:tr>
    </w:tbl>
    <w:p w14:paraId="624803D6" w14:textId="05D21342" w:rsidR="006A2619" w:rsidRPr="007B4FA8" w:rsidRDefault="006A2619">
      <w:pPr>
        <w:spacing w:line="260" w:lineRule="exact"/>
        <w:rPr>
          <w:rFonts w:ascii="Verdana" w:hAnsi="Verdana"/>
          <w:color w:val="262626"/>
          <w:sz w:val="18"/>
          <w:szCs w:val="18"/>
        </w:rPr>
      </w:pPr>
    </w:p>
    <w:sectPr w:rsidR="006A2619" w:rsidRPr="007B4FA8" w:rsidSect="00005B23">
      <w:footerReference w:type="default" r:id="rId6"/>
      <w:headerReference w:type="first" r:id="rId7"/>
      <w:footerReference w:type="first" r:id="rId8"/>
      <w:type w:val="continuous"/>
      <w:pgSz w:w="11900" w:h="16840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8382" w14:textId="77777777" w:rsidR="00D65B61" w:rsidRDefault="00D65B61" w:rsidP="002F6745">
      <w:r>
        <w:separator/>
      </w:r>
    </w:p>
  </w:endnote>
  <w:endnote w:type="continuationSeparator" w:id="0">
    <w:p w14:paraId="6A18B025" w14:textId="77777777" w:rsidR="00D65B61" w:rsidRDefault="00D65B61" w:rsidP="002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A626" w14:textId="77777777" w:rsidR="00DD3C91" w:rsidRPr="008E1A47" w:rsidRDefault="00DD3C91" w:rsidP="00DD0CA3">
    <w:pPr>
      <w:pStyle w:val="Fuzeile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63360" behindDoc="1" locked="0" layoutInCell="1" allowOverlap="1" wp14:anchorId="506DE985" wp14:editId="23A48609">
          <wp:simplePos x="0" y="0"/>
          <wp:positionH relativeFrom="column">
            <wp:posOffset>-900430</wp:posOffset>
          </wp:positionH>
          <wp:positionV relativeFrom="paragraph">
            <wp:posOffset>-704995</wp:posOffset>
          </wp:positionV>
          <wp:extent cx="7571740" cy="955040"/>
          <wp:effectExtent l="0" t="0" r="0" b="1016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A47"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B6BE44" wp14:editId="72AE1CFA">
              <wp:simplePos x="0" y="0"/>
              <wp:positionH relativeFrom="column">
                <wp:posOffset>2971800</wp:posOffset>
              </wp:positionH>
              <wp:positionV relativeFrom="paragraph">
                <wp:posOffset>558945</wp:posOffset>
              </wp:positionV>
              <wp:extent cx="0" cy="357945"/>
              <wp:effectExtent l="50800" t="25400" r="76200" b="74295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14DEF" id="Gerade Verbindung 12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E1A47">
      <w:rPr>
        <w:rFonts w:ascii="Verdana" w:hAnsi="Verdana" w:cs="Times New Roman"/>
        <w:color w:val="333333"/>
        <w:sz w:val="18"/>
        <w:szCs w:val="18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</w:rPr>
      <w:instrText xml:space="preserve"> PAGE </w:instrText>
    </w:r>
    <w:r w:rsidRPr="008E1A47">
      <w:rPr>
        <w:rFonts w:ascii="Verdana" w:hAnsi="Verdana" w:cs="Times New Roman"/>
        <w:color w:val="333333"/>
        <w:sz w:val="18"/>
        <w:szCs w:val="18"/>
      </w:rPr>
      <w:fldChar w:fldCharType="separate"/>
    </w:r>
    <w:r w:rsidR="00EE7E5D">
      <w:rPr>
        <w:rFonts w:ascii="Verdana" w:hAnsi="Verdana" w:cs="Times New Roman"/>
        <w:noProof/>
        <w:color w:val="333333"/>
        <w:sz w:val="18"/>
        <w:szCs w:val="18"/>
      </w:rPr>
      <w:t>2</w:t>
    </w:r>
    <w:r w:rsidRPr="008E1A47">
      <w:rPr>
        <w:rFonts w:ascii="Verdana" w:hAnsi="Verdana" w:cs="Times New Roman"/>
        <w:color w:val="33333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FD0F" w14:textId="77777777" w:rsidR="00DD3C91" w:rsidRPr="008E1A47" w:rsidRDefault="00DD3C91" w:rsidP="002F6745">
    <w:pPr>
      <w:pStyle w:val="Fuzeile"/>
      <w:jc w:val="center"/>
      <w:rPr>
        <w:rFonts w:ascii="Verdana" w:hAnsi="Verdana"/>
        <w:color w:val="333333"/>
        <w:sz w:val="18"/>
        <w:szCs w:val="18"/>
      </w:rPr>
    </w:pPr>
    <w:r w:rsidRPr="008E1A47"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 wp14:anchorId="48D671BC" wp14:editId="65D61E86">
          <wp:simplePos x="0" y="0"/>
          <wp:positionH relativeFrom="column">
            <wp:posOffset>1905</wp:posOffset>
          </wp:positionH>
          <wp:positionV relativeFrom="paragraph">
            <wp:posOffset>-394480</wp:posOffset>
          </wp:positionV>
          <wp:extent cx="5755640" cy="358140"/>
          <wp:effectExtent l="0" t="0" r="1016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A47"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5DE3BA" wp14:editId="46F649BC">
              <wp:simplePos x="0" y="0"/>
              <wp:positionH relativeFrom="column">
                <wp:posOffset>2971800</wp:posOffset>
              </wp:positionH>
              <wp:positionV relativeFrom="paragraph">
                <wp:posOffset>558945</wp:posOffset>
              </wp:positionV>
              <wp:extent cx="0" cy="357945"/>
              <wp:effectExtent l="50800" t="25400" r="76200" b="7429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F69B8" id="Gerade Verbindung 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E1A47">
      <w:rPr>
        <w:rFonts w:ascii="Verdana" w:hAnsi="Verdana" w:cs="Times New Roman"/>
        <w:color w:val="333333"/>
        <w:sz w:val="18"/>
        <w:szCs w:val="18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</w:rPr>
      <w:instrText xml:space="preserve"> PAGE </w:instrText>
    </w:r>
    <w:r w:rsidRPr="008E1A47">
      <w:rPr>
        <w:rFonts w:ascii="Verdana" w:hAnsi="Verdana" w:cs="Times New Roman"/>
        <w:color w:val="333333"/>
        <w:sz w:val="18"/>
        <w:szCs w:val="18"/>
      </w:rPr>
      <w:fldChar w:fldCharType="separate"/>
    </w:r>
    <w:r w:rsidR="003F0FC0">
      <w:rPr>
        <w:rFonts w:ascii="Verdana" w:hAnsi="Verdana" w:cs="Times New Roman"/>
        <w:noProof/>
        <w:color w:val="333333"/>
        <w:sz w:val="18"/>
        <w:szCs w:val="18"/>
      </w:rPr>
      <w:t>1</w:t>
    </w:r>
    <w:r w:rsidRPr="008E1A47">
      <w:rPr>
        <w:rFonts w:ascii="Verdana" w:hAnsi="Verdana" w:cs="Times New Roman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49D9" w14:textId="77777777" w:rsidR="00D65B61" w:rsidRDefault="00D65B61" w:rsidP="002F6745">
      <w:r>
        <w:separator/>
      </w:r>
    </w:p>
  </w:footnote>
  <w:footnote w:type="continuationSeparator" w:id="0">
    <w:p w14:paraId="6C1102CC" w14:textId="77777777" w:rsidR="00D65B61" w:rsidRDefault="00D65B61" w:rsidP="002F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3D7E" w14:textId="77777777" w:rsidR="00DD3C91" w:rsidRDefault="00DD3C91" w:rsidP="005915AE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9AA0C7" wp14:editId="7316B2CE">
          <wp:simplePos x="0" y="0"/>
          <wp:positionH relativeFrom="column">
            <wp:posOffset>4740765</wp:posOffset>
          </wp:positionH>
          <wp:positionV relativeFrom="paragraph">
            <wp:posOffset>1270</wp:posOffset>
          </wp:positionV>
          <wp:extent cx="1241425" cy="1083945"/>
          <wp:effectExtent l="0" t="0" r="0" b="825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logo_word_kop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81"/>
                  <a:stretch/>
                </pic:blipFill>
                <pic:spPr bwMode="auto">
                  <a:xfrm>
                    <a:off x="0" y="0"/>
                    <a:ext cx="12414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FD"/>
    <w:rsid w:val="00005B23"/>
    <w:rsid w:val="00024939"/>
    <w:rsid w:val="00041C0B"/>
    <w:rsid w:val="000450C9"/>
    <w:rsid w:val="00085C5E"/>
    <w:rsid w:val="000B7744"/>
    <w:rsid w:val="000C36E4"/>
    <w:rsid w:val="000F04C4"/>
    <w:rsid w:val="00107216"/>
    <w:rsid w:val="00113822"/>
    <w:rsid w:val="00122EE0"/>
    <w:rsid w:val="00123573"/>
    <w:rsid w:val="00156696"/>
    <w:rsid w:val="001568B5"/>
    <w:rsid w:val="001634FF"/>
    <w:rsid w:val="0016627F"/>
    <w:rsid w:val="001673A6"/>
    <w:rsid w:val="00191503"/>
    <w:rsid w:val="001B13E5"/>
    <w:rsid w:val="001B376F"/>
    <w:rsid w:val="001B3EF4"/>
    <w:rsid w:val="001B6322"/>
    <w:rsid w:val="001C2EC9"/>
    <w:rsid w:val="001C71BB"/>
    <w:rsid w:val="001D44E5"/>
    <w:rsid w:val="001D74E8"/>
    <w:rsid w:val="001F1834"/>
    <w:rsid w:val="002103BF"/>
    <w:rsid w:val="002216DA"/>
    <w:rsid w:val="00261D13"/>
    <w:rsid w:val="002708A0"/>
    <w:rsid w:val="002D4394"/>
    <w:rsid w:val="002E2216"/>
    <w:rsid w:val="002E426D"/>
    <w:rsid w:val="002F6745"/>
    <w:rsid w:val="0031549F"/>
    <w:rsid w:val="003327DC"/>
    <w:rsid w:val="00353A3B"/>
    <w:rsid w:val="0037224A"/>
    <w:rsid w:val="003737EB"/>
    <w:rsid w:val="00377107"/>
    <w:rsid w:val="003B0B3C"/>
    <w:rsid w:val="003D67B4"/>
    <w:rsid w:val="003D7B7B"/>
    <w:rsid w:val="003F0FC0"/>
    <w:rsid w:val="004056B9"/>
    <w:rsid w:val="00420F7C"/>
    <w:rsid w:val="00422340"/>
    <w:rsid w:val="00423335"/>
    <w:rsid w:val="00425E06"/>
    <w:rsid w:val="00432DA3"/>
    <w:rsid w:val="00470FE8"/>
    <w:rsid w:val="004751DD"/>
    <w:rsid w:val="00492D86"/>
    <w:rsid w:val="004B0A17"/>
    <w:rsid w:val="004B0E94"/>
    <w:rsid w:val="004B1434"/>
    <w:rsid w:val="004C702E"/>
    <w:rsid w:val="004D2DC7"/>
    <w:rsid w:val="004F0AA1"/>
    <w:rsid w:val="00540B28"/>
    <w:rsid w:val="0057093B"/>
    <w:rsid w:val="00574D24"/>
    <w:rsid w:val="0058354D"/>
    <w:rsid w:val="005915AE"/>
    <w:rsid w:val="0065637B"/>
    <w:rsid w:val="0067076C"/>
    <w:rsid w:val="006917D3"/>
    <w:rsid w:val="006A08B7"/>
    <w:rsid w:val="006A2619"/>
    <w:rsid w:val="00721389"/>
    <w:rsid w:val="00730118"/>
    <w:rsid w:val="007311FA"/>
    <w:rsid w:val="00745EF0"/>
    <w:rsid w:val="0074647F"/>
    <w:rsid w:val="00762A28"/>
    <w:rsid w:val="007675BD"/>
    <w:rsid w:val="007859D4"/>
    <w:rsid w:val="007A10EE"/>
    <w:rsid w:val="007A1761"/>
    <w:rsid w:val="007A6993"/>
    <w:rsid w:val="007A792C"/>
    <w:rsid w:val="007B4FA8"/>
    <w:rsid w:val="007E21CE"/>
    <w:rsid w:val="007E36C7"/>
    <w:rsid w:val="007F4811"/>
    <w:rsid w:val="00810BA7"/>
    <w:rsid w:val="00825D3E"/>
    <w:rsid w:val="00827FC4"/>
    <w:rsid w:val="00834618"/>
    <w:rsid w:val="00841BD8"/>
    <w:rsid w:val="00845018"/>
    <w:rsid w:val="008521CC"/>
    <w:rsid w:val="008B3412"/>
    <w:rsid w:val="008B7FC7"/>
    <w:rsid w:val="008C472F"/>
    <w:rsid w:val="008E1A47"/>
    <w:rsid w:val="008E3C1E"/>
    <w:rsid w:val="00900E9C"/>
    <w:rsid w:val="00954598"/>
    <w:rsid w:val="00954E4D"/>
    <w:rsid w:val="009B7B84"/>
    <w:rsid w:val="009E0CA0"/>
    <w:rsid w:val="009E2E04"/>
    <w:rsid w:val="009F081A"/>
    <w:rsid w:val="009F42EC"/>
    <w:rsid w:val="00A074D9"/>
    <w:rsid w:val="00A62349"/>
    <w:rsid w:val="00A909E7"/>
    <w:rsid w:val="00A930D9"/>
    <w:rsid w:val="00AF00A4"/>
    <w:rsid w:val="00B17B1E"/>
    <w:rsid w:val="00B47F88"/>
    <w:rsid w:val="00B562B7"/>
    <w:rsid w:val="00B67FAB"/>
    <w:rsid w:val="00B77065"/>
    <w:rsid w:val="00B92C1E"/>
    <w:rsid w:val="00B9679A"/>
    <w:rsid w:val="00BB68B5"/>
    <w:rsid w:val="00BD2AA0"/>
    <w:rsid w:val="00BE6A68"/>
    <w:rsid w:val="00BE74DE"/>
    <w:rsid w:val="00BF4447"/>
    <w:rsid w:val="00BF61E3"/>
    <w:rsid w:val="00C05B63"/>
    <w:rsid w:val="00C520F4"/>
    <w:rsid w:val="00C525D0"/>
    <w:rsid w:val="00C5624B"/>
    <w:rsid w:val="00C620DC"/>
    <w:rsid w:val="00C90A48"/>
    <w:rsid w:val="00CA750C"/>
    <w:rsid w:val="00CE093B"/>
    <w:rsid w:val="00CE5A72"/>
    <w:rsid w:val="00D01099"/>
    <w:rsid w:val="00D104A8"/>
    <w:rsid w:val="00D108C9"/>
    <w:rsid w:val="00D53B42"/>
    <w:rsid w:val="00D607FC"/>
    <w:rsid w:val="00D65B61"/>
    <w:rsid w:val="00D8272A"/>
    <w:rsid w:val="00DC0241"/>
    <w:rsid w:val="00DD0CA3"/>
    <w:rsid w:val="00DD1578"/>
    <w:rsid w:val="00DD3C91"/>
    <w:rsid w:val="00E1049B"/>
    <w:rsid w:val="00E13BFD"/>
    <w:rsid w:val="00E333CE"/>
    <w:rsid w:val="00E438B6"/>
    <w:rsid w:val="00E44675"/>
    <w:rsid w:val="00E554F8"/>
    <w:rsid w:val="00E77DE1"/>
    <w:rsid w:val="00EB5787"/>
    <w:rsid w:val="00EC7D12"/>
    <w:rsid w:val="00EE2D6F"/>
    <w:rsid w:val="00EE7E5D"/>
    <w:rsid w:val="00F24C85"/>
    <w:rsid w:val="00F467F0"/>
    <w:rsid w:val="00F46950"/>
    <w:rsid w:val="00F60E61"/>
    <w:rsid w:val="00F8684E"/>
    <w:rsid w:val="00F910C1"/>
    <w:rsid w:val="00F97217"/>
    <w:rsid w:val="00FA4DE7"/>
    <w:rsid w:val="00FA5852"/>
    <w:rsid w:val="00FB611F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CE35D"/>
  <w14:defaultImageDpi w14:val="300"/>
  <w15:docId w15:val="{91643C74-C3C1-401D-9F03-416F0B0C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745"/>
  </w:style>
  <w:style w:type="paragraph" w:styleId="Fuzeile">
    <w:name w:val="footer"/>
    <w:basedOn w:val="Standard"/>
    <w:link w:val="Fu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F4695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4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46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467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675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axel.lengert</cp:lastModifiedBy>
  <cp:revision>11</cp:revision>
  <cp:lastPrinted>2015-05-19T14:57:00Z</cp:lastPrinted>
  <dcterms:created xsi:type="dcterms:W3CDTF">2018-11-05T11:16:00Z</dcterms:created>
  <dcterms:modified xsi:type="dcterms:W3CDTF">2018-11-05T15:53:00Z</dcterms:modified>
</cp:coreProperties>
</file>